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864F2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F864F2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434CA8" w:rsidRDefault="00F864F2" w:rsidP="0037015E">
            <w:pPr>
              <w:jc w:val="center"/>
            </w:pPr>
            <w:r>
              <w:t>09/9</w:t>
            </w:r>
          </w:p>
        </w:tc>
        <w:tc>
          <w:tcPr>
            <w:tcW w:w="5670" w:type="dxa"/>
          </w:tcPr>
          <w:p w:rsidR="00985BB8" w:rsidRDefault="00F864F2" w:rsidP="00BE0A3F">
            <w:r>
              <w:t>Revisão para a prova do dia 16/9</w:t>
            </w:r>
          </w:p>
          <w:p w:rsidR="00F864F2" w:rsidRDefault="00F864F2" w:rsidP="00BE0A3F">
            <w:r>
              <w:t>Correção das p. 66 e 67</w:t>
            </w:r>
            <w:bookmarkStart w:id="0" w:name="_GoBack"/>
            <w:bookmarkEnd w:id="0"/>
            <w:r>
              <w:t xml:space="preserve"> 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  <w:rsid w:val="00F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C5E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2019-09-09T18:20:00Z</dcterms:modified>
</cp:coreProperties>
</file>