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F45B5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DF45B5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34CA8" w:rsidRDefault="00DF45B5" w:rsidP="0037015E">
            <w:pPr>
              <w:jc w:val="center"/>
            </w:pPr>
            <w:r>
              <w:t>28/8</w:t>
            </w:r>
          </w:p>
        </w:tc>
        <w:tc>
          <w:tcPr>
            <w:tcW w:w="5670" w:type="dxa"/>
          </w:tcPr>
          <w:p w:rsidR="00DF45B5" w:rsidRDefault="00DF45B5" w:rsidP="00BE0A3F">
            <w:r>
              <w:t>Atividade avaliativa em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DF45B5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4DB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2019-08-28T19:40:00Z</dcterms:modified>
</cp:coreProperties>
</file>