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  <w:p w:rsidR="00001ABB" w:rsidRDefault="00FD033D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434CA8" w:rsidRDefault="00FD033D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FD033D" w:rsidP="0037015E">
            <w:pPr>
              <w:jc w:val="center"/>
            </w:pPr>
            <w:r>
              <w:t>17/9</w:t>
            </w:r>
          </w:p>
        </w:tc>
        <w:tc>
          <w:tcPr>
            <w:tcW w:w="5670" w:type="dxa"/>
          </w:tcPr>
          <w:p w:rsidR="00503EE4" w:rsidRDefault="00FD033D" w:rsidP="00BE0A3F">
            <w:r>
              <w:t>Exercícios do mod.17</w:t>
            </w:r>
          </w:p>
          <w:p w:rsidR="00FD033D" w:rsidRDefault="00FD033D" w:rsidP="00BE0A3F">
            <w:r>
              <w:t>casa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A0A11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43E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2019-02-19T19:09:00Z</dcterms:created>
  <dcterms:modified xsi:type="dcterms:W3CDTF">2019-09-17T15:39:00Z</dcterms:modified>
</cp:coreProperties>
</file>