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16D" w:rsidRPr="003E716D" w:rsidRDefault="00211A00" w:rsidP="003E716D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-202565</wp:posOffset>
            </wp:positionH>
            <wp:positionV relativeFrom="paragraph">
              <wp:posOffset>-353695</wp:posOffset>
            </wp:positionV>
            <wp:extent cx="7086598" cy="10210800"/>
            <wp:effectExtent l="0" t="0" r="63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785" cy="1021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Default="003E716D" w:rsidP="003E716D"/>
    <w:p w:rsidR="00AA73CF" w:rsidRDefault="00AA73CF" w:rsidP="003E716D"/>
    <w:p w:rsidR="00AA73CF" w:rsidRDefault="00AA73CF" w:rsidP="003E716D"/>
    <w:p w:rsidR="00AA73CF" w:rsidRPr="003E716D" w:rsidRDefault="00AA73CF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32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0D4081" wp14:editId="637075AB">
                <wp:simplePos x="0" y="0"/>
                <wp:positionH relativeFrom="column">
                  <wp:posOffset>-229497</wp:posOffset>
                </wp:positionH>
                <wp:positionV relativeFrom="paragraph">
                  <wp:posOffset>-37071</wp:posOffset>
                </wp:positionV>
                <wp:extent cx="2286000" cy="504496"/>
                <wp:effectExtent l="0" t="0" r="19050" b="1016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D95B67" id="Retângulo 40" o:spid="_x0000_s1026" style="position:absolute;margin-left:-18.05pt;margin-top:-2.9pt;width:180pt;height:39.7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iIpAIAAPcFAAAOAAAAZHJzL2Uyb0RvYy54bWysVEtu2zAQ3RfoHQjuG8mG8zMiB0aCFAXS&#10;xEhSZE1TpCWA5LAkbdk9Tq/Si3VIysqnQVEE3VCc35uZJ86cnW+1IhvhfAumoqODkhJhONStWVX0&#10;28PVpxNKfGCmZgqMqOhOeHo++/jhrLNTMYYGVC0cQRDjp52taBOCnRaF543QzB+AFQaNEpxmAUW3&#10;KmrHOkTXqhiX5VHRgautAy68R+1lNtJZwpdS8HArpReBqIpibSGdLp3LeBazMzZdOWablvdlsHdU&#10;oVlrMOkAdckCI2vX/gGlW+7AgwwHHHQBUrZcpB6wm1H5qpv7hlmRekFyvB1o8v8Plt9sFo60dUUn&#10;SI9hGv/RnQi/fprVWgFBJTLUWT9Fx3u7cL3k8Rrb3Uqn4xcbIdvE6m5gVWwD4agcj0+OyhLROdoO&#10;y8nk9CiCFk/R1vnwWYAm8VJRh38tkck21z5k171LTOZBtfVVq1QS4ksRF8qRDcN/vFyNUqha669Q&#10;Z93pYUyfcdLDiu6pgBdIyrwH/PhfwLHXiF5EIjN16RZ2SsScytwJiT8hkpWqH6rMDTDOhQm5Md+w&#10;WmR1zPx2XwkwIktkacDuAV4StsfO9PT+MVSk6RmCy78VloOHiJQZTBiCdWvAvQWgsKs+c/bfk5Sp&#10;iSwtod7hE3WQZ9dbftXiM7lmPiyYw2HFl4ULKNziIRV0FYX+RkkD7sdb+uiPM4RWSjoc/or672vm&#10;BCXqi8HpOh1N4jiEJEwOj8couOeW5XOLWesLwLc3wlVnebpG/6D2V+lAP+KemsesaGKGY+6K8uD2&#10;wkXISwk3HRfzeXLDDWFZuDb3lkfwyGocg4ftI3O2n5WAU3YD+0XBpq9GJvvGSAPzdQDZpnl64rXn&#10;G7dLGoh+E8b19VxOXk/7evYbAAD//wMAUEsDBBQABgAIAAAAIQA9ybOd3wAAAAkBAAAPAAAAZHJz&#10;L2Rvd25yZXYueG1sTI/BToNAEIbvJr7DZky8tUtLwIosDTHRxIux1aTXLTsCys4iuxT69o6nepvJ&#10;fPnn+/PtbDtxwsG3jhSslhEIpMqZlmoFH+9Piw0IHzQZ3TlCBWf0sC2ur3KdGTfRDk/7UAsOIZ9p&#10;BU0IfSalrxq02i9dj8S3TzdYHXgdamkGPXG47eQ6ilJpdUv8odE9PjZYfe9Hq8BE9Xj4Sn6Sl3LY&#10;4fT8lpSv516p25u5fAARcA4XGP70WR0Kdjq6kYwXnYJFnK4Y5SHhCgzE6/gexFHBXZyCLHL5v0Hx&#10;CwAA//8DAFBLAQItABQABgAIAAAAIQC2gziS/gAAAOEBAAATAAAAAAAAAAAAAAAAAAAAAABbQ29u&#10;dGVudF9UeXBlc10ueG1sUEsBAi0AFAAGAAgAAAAhADj9If/WAAAAlAEAAAsAAAAAAAAAAAAAAAAA&#10;LwEAAF9yZWxzLy5yZWxzUEsBAi0AFAAGAAgAAAAhANiMeIikAgAA9wUAAA4AAAAAAAAAAAAAAAAA&#10;LgIAAGRycy9lMm9Eb2MueG1sUEsBAi0AFAAGAAgAAAAhAD3Js53fAAAACQEAAA8AAAAAAAAAAAAA&#10;AAAA/gQAAGRycy9kb3ducmV2LnhtbFBLBQYAAAAABAAEAPMAAAAKBgAAAAA=&#10;" fillcolor="#f2f2f2 [3052]" strokecolor="#bfbfbf [2412]" strokeweight="1pt"/>
            </w:pict>
          </mc:Fallback>
        </mc:AlternateContent>
      </w:r>
      <w:r w:rsidRPr="003E716D">
        <w:rPr>
          <w:rFonts w:ascii="Bahnschrift SemiBold SemiConden" w:hAnsi="Bahnschrift SemiBold SemiConden" w:cs="Arial"/>
          <w:b/>
          <w:sz w:val="52"/>
          <w:szCs w:val="24"/>
        </w:rPr>
        <w:t>JUSTIFICATIVA: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24"/>
          <w:szCs w:val="24"/>
        </w:rPr>
        <w:tab/>
      </w:r>
      <w:r w:rsidRPr="00EE2050">
        <w:rPr>
          <w:rFonts w:ascii="Arial" w:hAnsi="Arial" w:cs="Arial"/>
          <w:sz w:val="36"/>
          <w:szCs w:val="24"/>
        </w:rPr>
        <w:t xml:space="preserve">Visando subsidiar o estudo dos alunos e o acompanhamento de pais e responsáveis, elaboramos este planejamento bimestral tendo em vista as avaliações da </w:t>
      </w:r>
      <w:r w:rsidR="008676EE">
        <w:rPr>
          <w:rFonts w:ascii="Arial" w:hAnsi="Arial" w:cs="Arial"/>
          <w:sz w:val="36"/>
          <w:szCs w:val="24"/>
        </w:rPr>
        <w:t xml:space="preserve">1ª,2ª etapas e recuperações do </w:t>
      </w:r>
      <w:r w:rsidR="009C563F">
        <w:rPr>
          <w:rFonts w:ascii="Arial" w:hAnsi="Arial" w:cs="Arial"/>
          <w:sz w:val="36"/>
          <w:szCs w:val="24"/>
        </w:rPr>
        <w:t>3</w:t>
      </w:r>
      <w:r w:rsidRPr="00EE2050">
        <w:rPr>
          <w:rFonts w:ascii="Arial" w:hAnsi="Arial" w:cs="Arial"/>
          <w:sz w:val="36"/>
          <w:szCs w:val="24"/>
        </w:rPr>
        <w:t>º Bimestre.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Consideramos um material de suma importância para os alunos e familiares já que nele estão expostas as formas de avaliações, o valor de cada atividade avaliativa, os conteúdos abordados no bimestre e outras informações importantes.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Desta forma, estaremos não só auxiliando na sequência de estudos dos alunos, mas também, viabilizando para os familiares um melhor acompanhamento do nosso trabalho pedagógico estreitando, assim, os laços entre a escola e a família.</w:t>
      </w: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243314</wp:posOffset>
                </wp:positionV>
                <wp:extent cx="2617076" cy="504496"/>
                <wp:effectExtent l="0" t="0" r="12065" b="10160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076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084E8A" id="Retângulo 39" o:spid="_x0000_s1026" style="position:absolute;margin-left:-18.05pt;margin-top:19.15pt;width:206.05pt;height:39.7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P0qQIAAPcFAAAOAAAAZHJzL2Uyb0RvYy54bWysVNtuGyEQfa/Uf0C8N7t2Hbu2so6sRKkq&#10;pUmUpMozZsFeCRgK2Gv3c/or/bEOsN5cGlVV1Jdd5nZm5sDMyelOK7IVzjdgKjo4KikRhkPdmFVF&#10;v91ffPhEiQ/M1EyBERXdC09P5+/fnbR2JoawBlULRxDE+FlrK7oOwc6KwvO10MwfgRUGjRKcZgFF&#10;typqx1pE16oYluW4aMHV1gEX3qP2PBvpPOFLKXi4ltKLQFRFsbaQvi59l/FbzE/YbOWYXTe8K4O9&#10;oQrNGoNJe6hzFhjZuOYPKN1wBx5kOOKgC5Cy4SL1gN0Myhfd3K2ZFakXJMfbnib//2D51fbGkaau&#10;6McpJYZpvKNbEX79NKuNAoJKZKi1foaOd/bGdZLHY2x3J52Of2yE7BKr+55VsQuEo3I4HkzKyZgS&#10;jrbjcjSajiNo8RhtnQ+fBWgSDxV1eGuJTLa99CG7HlxiMg+qqS8apZIQX4o4U45sGd7xcjVIoWqj&#10;v0KdddPjskw3jSnTw4ruqYBnSMq8BXzyL+CYOKIXkchMXTqFvRIxpzK3QuIlRLJS9X2VuQHGuTAh&#10;N+bXrBZZHTO/3lcCjMgSWeqxO4DnhB2wM82dfwwVaXr64PJvheXgPiJlBhP6YN0YcK8BKOyqy5z9&#10;DyRlaiJLS6j3+EQd5Nn1ll80+EwumQ83zOGw4ljjAgrX+JEK2opCd6JkDe7Ha/rojzOEVkpaHP6K&#10;+u8b5gQl6ovB6ZoORqO4LZIwOp4MUXBPLcunFrPRZ4Bvb4CrzvJ0jP5BHY7SgX7APbWIWdHEDMfc&#10;FeXBHYSzkJcSbjouFovkhhvCsnBp7iyP4JHVOAb3uwfmbDcrAafsCg6Lgs1ejEz2jZEGFpsAsknz&#10;9MhrxzdulzQQ3SaM6+upnLwe9/X8NwAAAP//AwBQSwMEFAAGAAgAAAAhAImI4r3gAAAACgEAAA8A&#10;AABkcnMvZG93bnJldi54bWxMj0FPg0AQhe8m/ofNmHhrFyRAgywNMdHEi7HVxOuWnQKV3cXdpdB/&#10;73iyx8l8ee975XbRAzuj8701AuJ1BAxNY1VvWgGfH8+rDTAfpFFysAYFXNDDtrq9KWWh7Gx2eN6H&#10;llGI8YUU0IUwFpz7pkMt/dqOaOh3tE7LQKdruXJypnA98IcoyriWvaGGTo741GHzvZ+0ABW109cp&#10;/Ulfa7fD+eU9rd8uoxD3d0v9CCzgEv5h+NMndajI6WAnozwbBKySLCZUQLJJgBGQ5BmNOxAZ5znw&#10;quTXE6pfAAAA//8DAFBLAQItABQABgAIAAAAIQC2gziS/gAAAOEBAAATAAAAAAAAAAAAAAAAAAAA&#10;AABbQ29udGVudF9UeXBlc10ueG1sUEsBAi0AFAAGAAgAAAAhADj9If/WAAAAlAEAAAsAAAAAAAAA&#10;AAAAAAAALwEAAF9yZWxzLy5yZWxzUEsBAi0AFAAGAAgAAAAhADS4Y/SpAgAA9wUAAA4AAAAAAAAA&#10;AAAAAAAALgIAAGRycy9lMm9Eb2MueG1sUEsBAi0AFAAGAAgAAAAhAImI4r3gAAAACgEAAA8AAAAA&#10;AAAAAAAAAAAAAwUAAGRycy9kb3ducmV2LnhtbFBLBQYAAAAABAAEAPMAAAAQBgAAAAA=&#10;" fillcolor="#f2f2f2 [3052]" strokecolor="#bfbfbf [2412]" strokeweight="1pt"/>
            </w:pict>
          </mc:Fallback>
        </mc:AlternateContent>
      </w:r>
    </w:p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52"/>
          <w:szCs w:val="24"/>
        </w:rPr>
      </w:pPr>
      <w:r w:rsidRPr="003E716D">
        <w:rPr>
          <w:rFonts w:ascii="Bahnschrift SemiBold SemiConden" w:hAnsi="Bahnschrift SemiBold SemiConden" w:cs="Arial"/>
          <w:b/>
          <w:sz w:val="52"/>
          <w:szCs w:val="24"/>
        </w:rPr>
        <w:t>OBJETIVO GERAL: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Pr="00EE2050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>Apresentar o planejamento bimestral de cada disciplina.</w:t>
      </w:r>
    </w:p>
    <w:p w:rsidR="003E716D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8"/>
          <w:szCs w:val="24"/>
        </w:rPr>
      </w:pPr>
      <w:r w:rsidRPr="00EE2050">
        <w:rPr>
          <w:rFonts w:ascii="Arial" w:hAnsi="Arial" w:cs="Arial"/>
          <w:sz w:val="36"/>
          <w:szCs w:val="24"/>
        </w:rPr>
        <w:t>Viabilizar acompanhamento pedagógico por parte de familiares e responsáveis</w:t>
      </w:r>
      <w:r w:rsidRPr="00EE2050">
        <w:rPr>
          <w:rFonts w:ascii="Arial" w:hAnsi="Arial" w:cs="Arial"/>
          <w:sz w:val="28"/>
          <w:szCs w:val="24"/>
        </w:rPr>
        <w:t>.</w:t>
      </w:r>
    </w:p>
    <w:p w:rsidR="003E716D" w:rsidRDefault="003E716D" w:rsidP="003E716D">
      <w:pPr>
        <w:jc w:val="both"/>
        <w:rPr>
          <w:rFonts w:ascii="Arial" w:hAnsi="Arial" w:cs="Arial"/>
          <w:sz w:val="28"/>
          <w:szCs w:val="24"/>
        </w:rPr>
      </w:pPr>
    </w:p>
    <w:p w:rsidR="003E716D" w:rsidRDefault="003E716D" w:rsidP="003E716D">
      <w:pPr>
        <w:jc w:val="right"/>
        <w:rPr>
          <w:rFonts w:ascii="Arial" w:hAnsi="Arial" w:cs="Arial"/>
          <w:sz w:val="28"/>
          <w:szCs w:val="24"/>
        </w:rPr>
      </w:pPr>
    </w:p>
    <w:p w:rsidR="004F6F9A" w:rsidRPr="003E716D" w:rsidRDefault="004F6F9A" w:rsidP="003E716D">
      <w:pPr>
        <w:jc w:val="right"/>
      </w:pPr>
    </w:p>
    <w:p w:rsidR="006D4AE4" w:rsidRDefault="006D4AE4" w:rsidP="003E716D"/>
    <w:p w:rsidR="003E716D" w:rsidRPr="004F6F9A" w:rsidRDefault="004F6F9A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>
        <w:rPr>
          <w:rFonts w:ascii="Bahnschrift SemiBold SemiConden" w:hAnsi="Bahnschrift SemiBold SemiConden" w:cs="Arial"/>
          <w:sz w:val="48"/>
        </w:rPr>
        <w:lastRenderedPageBreak/>
        <w:t>DETALHAMENTO DE CONTEÚDO PARA AS</w:t>
      </w:r>
      <w:r w:rsidR="003E716D" w:rsidRPr="004F6F9A">
        <w:rPr>
          <w:rFonts w:ascii="Bahnschrift SemiBold SemiConden" w:hAnsi="Bahnschrift SemiBold SemiConden" w:cs="Arial"/>
          <w:sz w:val="48"/>
        </w:rPr>
        <w:t xml:space="preserve"> AVALIAÇÕES</w:t>
      </w:r>
    </w:p>
    <w:p w:rsidR="003E716D" w:rsidRPr="004F6F9A" w:rsidRDefault="003E716D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 w:rsidRPr="004F6F9A">
        <w:rPr>
          <w:rFonts w:ascii="Bahnschrift SemiBold SemiConden" w:hAnsi="Bahnschrift SemiBold SemiConden" w:cs="Arial"/>
          <w:sz w:val="48"/>
        </w:rPr>
        <w:t>TURNOS: MANHÃ E TARDE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-216299</wp:posOffset>
                </wp:positionH>
                <wp:positionV relativeFrom="paragraph">
                  <wp:posOffset>82314</wp:posOffset>
                </wp:positionV>
                <wp:extent cx="7124131" cy="680483"/>
                <wp:effectExtent l="0" t="0" r="19685" b="24765"/>
                <wp:wrapNone/>
                <wp:docPr id="207" name="Retângul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131" cy="6804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970A5" id="Retângulo 207" o:spid="_x0000_s1026" style="position:absolute;margin-left:-17.05pt;margin-top:6.5pt;width:560.95pt;height:53.6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RqqgIAAPkFAAAOAAAAZHJzL2Uyb0RvYy54bWysVN1O2zAUvp+0d7B8P5KUQktFiioQ0yQG&#10;CJi4dh27ieT4eLbbtHucvcpebMd2Gn6GpgntJvH5+845n33O6dm2VWQjrGtAl7Q4yCkRmkPV6FVJ&#10;vz1cfppS4jzTFVOgRUl3wtGz+ccPp52ZiRHUoCphCYJoN+tMSWvvzSzLHK9Fy9wBGKHRKMG2zKNo&#10;V1llWYforcpGeX6cdWArY4EL51B7kYx0HvGlFNzfSOmEJ6qkWJuPXxu/y/DN5qdstrLM1A3vy2Dv&#10;qKJljcakA9QF84ysbfMHVNtwCw6kP+DQZiBlw0XsAbsp8lfd3NfMiNgLkuPMQJP7f7D8enNrSVOV&#10;dJRPKNGsxUu6E/7XT71aKyBBixx1xs3Q9d7c2l5yeAwNb6Vtwx9bIdvI627gVWw94aicFKNxcVhQ&#10;wtF2PM3H08MAmj1FG+v8ZwEtCYeSWry3SCfbXDmfXPcuIZkD1VSXjVJRCG9FnCtLNgxvebkqYqha&#10;t1+hSrqTozyPd40p49MK7rGAF0hKvwd88i/gmDigZ4HIRF08+Z0SIafSd0LiNSBZo1j9UGVqgHEu&#10;tE+NuZpVIqlD5rf7ioABWSJLA3YP8JKwPXaiufcPoSLOzxCc/62wFDxExMyg/RDcNhrsWwAKu+oz&#10;J/89SYmawNISqh0+Ugtpep3hlw0+kyvm/C2zOK442LiC/A1+pIKupNCfKKnB/nhLH/xxitBKSYfj&#10;X1L3fc2soER90ThfJ8V4HPZFFMZHkxEK9rll+dyi1+054NvDJ47VxWPw92p/lBbaR9xUi5AVTUxz&#10;zF1S7u1eOPdpLeGu42KxiG64IwzzV/re8AAeWA1j8LB9ZNb0s+Jxyq5hvyrY7NXIJN8QqWGx9iCb&#10;OE9PvPZ8436JA9HvwrDAnsvR62ljz38DAAD//wMAUEsDBBQABgAIAAAAIQC0eEzk3wAAAAsBAAAP&#10;AAAAZHJzL2Rvd25yZXYueG1sTI/BTsMwEETvSPyDtUjcWrspgSrEqSIkkLggWpC4uvGSBOJ1iJ0m&#10;/Xu2J7jtaJ5mZ/Lt7DpxxCG0njSslgoEUuVtS7WG97fHxQZEiIas6TyhhhMG2BaXF7nJrJ9oh8d9&#10;rAWHUMiMhibGPpMyVA06E5a+R2Lv0w/ORJZDLe1gJg53nUyUupXOtMQfGtPjQ4PV9350Gqyqx4+v&#10;9Cd9LocdTk+vafly6rW+vprLexAR5/gHw7k+V4eCOx38SDaITsNifbNilI01bzoDanPHYw58JSoB&#10;WeTy/4biFwAA//8DAFBLAQItABQABgAIAAAAIQC2gziS/gAAAOEBAAATAAAAAAAAAAAAAAAAAAAA&#10;AABbQ29udGVudF9UeXBlc10ueG1sUEsBAi0AFAAGAAgAAAAhADj9If/WAAAAlAEAAAsAAAAAAAAA&#10;AAAAAAAALwEAAF9yZWxzLy5yZWxzUEsBAi0AFAAGAAgAAAAhANuUBGqqAgAA+QUAAA4AAAAAAAAA&#10;AAAAAAAALgIAAGRycy9lMm9Eb2MueG1sUEsBAi0AFAAGAAgAAAAhALR4TOTfAAAACwEAAA8AAAAA&#10;AAAAAAAAAAAABAUAAGRycy9kb3ducmV2LnhtbFBLBQYAAAAABAAEAPMAAAAQBgAAAAA=&#10;" fillcolor="#f2f2f2 [3052]" strokecolor="#bfbfbf [2412]" strokeweight="1pt"/>
            </w:pict>
          </mc:Fallback>
        </mc:AlternateContent>
      </w:r>
    </w:p>
    <w:p w:rsidR="00DB74E8" w:rsidRDefault="003E716D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 w:rsidRPr="004F6F9A">
        <w:rPr>
          <w:rFonts w:ascii="Bahnschrift SemiBold SemiConden" w:hAnsi="Bahnschrift SemiBold SemiConden" w:cs="Arial"/>
          <w:sz w:val="36"/>
        </w:rPr>
        <w:t xml:space="preserve">PROFESSORAS: </w:t>
      </w:r>
      <w:r w:rsidR="00BB403E">
        <w:rPr>
          <w:rFonts w:ascii="Bahnschrift SemiBold SemiConden" w:hAnsi="Bahnschrift SemiBold SemiConden" w:cs="Arial"/>
          <w:sz w:val="36"/>
        </w:rPr>
        <w:t>MARIA GONÇALVES</w:t>
      </w:r>
      <w:r w:rsidRPr="004F6F9A">
        <w:rPr>
          <w:rFonts w:ascii="Bahnschrift SemiBold SemiConden" w:hAnsi="Bahnschrift SemiBold SemiConden" w:cs="Arial"/>
          <w:sz w:val="36"/>
        </w:rPr>
        <w:t xml:space="preserve"> / </w:t>
      </w:r>
      <w:r w:rsidR="00AF5253">
        <w:rPr>
          <w:rFonts w:ascii="Bahnschrift SemiBold SemiConden" w:hAnsi="Bahnschrift SemiBold SemiConden" w:cs="Arial"/>
          <w:sz w:val="36"/>
        </w:rPr>
        <w:t>LENISE DANTAS</w:t>
      </w:r>
      <w:r w:rsidR="00DB74E8">
        <w:rPr>
          <w:rFonts w:ascii="Bahnschrift SemiBold SemiConden" w:hAnsi="Bahnschrift SemiBold SemiConden" w:cs="Arial"/>
          <w:sz w:val="36"/>
        </w:rPr>
        <w:t xml:space="preserve">  </w:t>
      </w:r>
    </w:p>
    <w:p w:rsidR="003E716D" w:rsidRPr="004F6F9A" w:rsidRDefault="00DB74E8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sz w:val="36"/>
        </w:rPr>
        <w:t>CAROLINA ALMEIDA</w:t>
      </w:r>
    </w:p>
    <w:p w:rsidR="004F6F9A" w:rsidRP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34603</wp:posOffset>
                </wp:positionV>
                <wp:extent cx="3848668" cy="450376"/>
                <wp:effectExtent l="0" t="0" r="19050" b="26035"/>
                <wp:wrapNone/>
                <wp:docPr id="208" name="Retângul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84929A" id="Retângulo 208" o:spid="_x0000_s1026" style="position:absolute;margin-left:112.65pt;margin-top:2.7pt;width:303.05pt;height:35.4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rvgwIAAFcFAAAOAAAAZHJzL2Uyb0RvYy54bWysVM1OGzEQvlfqO1i+l92EEGjEBkUgqkqI&#10;IqDibLx2YtX2uLaTTfo4fZW+WMfen6Q0p6oX78zOzDf/c3m1NZpshA8KbEVHJyUlwnKolV1W9Ovz&#10;7YcLSkJktmYarKjoTgR6NX//7rJxMzGGFehaeIIgNswaV9FVjG5WFIGvhGHhBJywKJTgDYvI+mVR&#10;e9YgutHFuCynRQO+dh64CAH/3rRCOs/4Ugoev0gZRCS6ohhbzK/P72t6i/klmy09cyvFuzDYP0Rh&#10;mLLodIC6YZGRtVd/QRnFPQSQ8YSDKUBKxUXOAbMZlW+yeVoxJ3IuWJzghjKF/wfL7zcPnqi6ouMS&#10;W2WZwSY9ivjrp12uNZD0F2vUuDBD1Sf34DsuIJkS3kpv0hdTIdtc191QV7GNhOPP04vJxXSK8Bxl&#10;k7Py9HyaQIu9tfMhfhJgSCIq6rFvuZxscxdiq9qrJGfapjeAVvWt0jozaWLEtfZkw7DXcTvqXBxo&#10;ocNkWaRs2vgzFXdatKiPQmItMOJx9p6ncI/JOBc29qFri9rJTGIEg+HomKGOfTCdbjITeToHw/KY&#10;4Z8eB4vsFWwcjI2y4I8B1N8Gz61+n32bc0r/FeodjoCHdjeC47cKm3DHQnxgHpcB1wYXPH7BR2po&#10;KgodRckK/I9j/5M+zihKKWlwuSoavq+ZF5Tozxan9+NoMknbmJnJ2fkYGX8oeT2U2LW5BuzpCE+J&#10;45lM+lH3pPRgXvAOLJJXFDHL0XdFefQ9cx3bpcdLwsVikdVwAx2Ld/bJ8QSeqpqG7Hn7wrzrJjHi&#10;DN9Dv4hs9mYgW91kaWGxjiBVntZ9Xbt64/bmee8uTToPh3zW2t/D+W8AAAD//wMAUEsDBBQABgAI&#10;AAAAIQB+krEK3wAAAAgBAAAPAAAAZHJzL2Rvd25yZXYueG1sTI/NTsMwEITvSLyDtUjcqNOElipk&#10;U1WISogDFSkP4MZuHDX+wXba9O1ZTnCb1Yxmvq3WkxnYWYXYO4swn2XAlG2d7G2H8LXfPqyAxSSs&#10;FIOzCuGqIqzr25tKlNJd7Kc6N6ljVGJjKRB0Sr7kPLZaGRFnzitL3tEFIxKdoeMyiAuVm4HnWbbk&#10;RvSWFrTw6kWr9tSMBsGHjd/pV73fTh/h7b0bm15/XxHv76bNM7CkpvQXhl98QoeamA5utDKyASHP&#10;FwVFERaPwMhfFXMSB4SnZQG8rvj/B+ofAAAA//8DAFBLAQItABQABgAIAAAAIQC2gziS/gAAAOEB&#10;AAATAAAAAAAAAAAAAAAAAAAAAABbQ29udGVudF9UeXBlc10ueG1sUEsBAi0AFAAGAAgAAAAhADj9&#10;If/WAAAAlAEAAAsAAAAAAAAAAAAAAAAALwEAAF9yZWxzLy5yZWxzUEsBAi0AFAAGAAgAAAAhAKmQ&#10;+u+DAgAAVwUAAA4AAAAAAAAAAAAAAAAALgIAAGRycy9lMm9Eb2MueG1sUEsBAi0AFAAGAAgAAAAh&#10;AH6SsQrfAAAACAEAAA8AAAAAAAAAAAAAAAAA3QQAAGRycy9kb3ducmV2LnhtbFBLBQYAAAAABAAE&#10;APMAAADpBQAAAAA=&#10;" fillcolor="white [3201]" strokecolor="black [3213]" strokeweight="1pt"/>
            </w:pict>
          </mc:Fallback>
        </mc:AlternateContent>
      </w:r>
    </w:p>
    <w:p w:rsidR="003E716D" w:rsidRPr="004F6F9A" w:rsidRDefault="003E716D" w:rsidP="004F6F9A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4F6F9A">
        <w:rPr>
          <w:rFonts w:ascii="Arial" w:hAnsi="Arial" w:cs="Arial"/>
          <w:b/>
          <w:sz w:val="28"/>
        </w:rPr>
        <w:t>DISCIPLINA: LINGUAGEM / PORTUGUÊS</w:t>
      </w: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P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F5253">
        <w:rPr>
          <w:rFonts w:ascii="Arial" w:hAnsi="Arial" w:cs="Arial"/>
          <w:b/>
          <w:sz w:val="24"/>
          <w:szCs w:val="24"/>
        </w:rPr>
        <w:t>AVALIAÇÃO DE PRODUÇÃO TEXTUAL – I ETAPA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F5253">
        <w:rPr>
          <w:rFonts w:ascii="Arial" w:hAnsi="Arial" w:cs="Arial"/>
          <w:bCs/>
          <w:sz w:val="24"/>
          <w:szCs w:val="24"/>
        </w:rPr>
        <w:t>• Reconto de uma fábula, p. 11 e 12 / 16 e 17.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F5253">
        <w:rPr>
          <w:rFonts w:ascii="Arial" w:hAnsi="Arial" w:cs="Arial"/>
          <w:b/>
          <w:sz w:val="24"/>
          <w:szCs w:val="24"/>
        </w:rPr>
        <w:t>AVALIAÇÃO DE LÍNGUA PORTUGUESA – II ETAPA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bookmarkStart w:id="0" w:name="_GoBack"/>
      <w:bookmarkEnd w:id="0"/>
      <w:r w:rsidRPr="00AF5253">
        <w:rPr>
          <w:rFonts w:ascii="Arial" w:hAnsi="Arial" w:cs="Arial"/>
          <w:bCs/>
          <w:sz w:val="24"/>
          <w:szCs w:val="24"/>
        </w:rPr>
        <w:t>• Parágrafo e uso da letra maiúscula, p. 14 e 15 / 30 a 32– (Suplemento, p. 43 a 45)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F5253">
        <w:rPr>
          <w:rFonts w:ascii="Arial" w:hAnsi="Arial" w:cs="Arial"/>
          <w:bCs/>
          <w:sz w:val="24"/>
          <w:szCs w:val="24"/>
        </w:rPr>
        <w:t xml:space="preserve">• Sons da </w:t>
      </w:r>
      <w:r w:rsidR="00FA4D7C">
        <w:rPr>
          <w:rFonts w:ascii="Arial" w:hAnsi="Arial" w:cs="Arial"/>
          <w:bCs/>
          <w:sz w:val="24"/>
          <w:szCs w:val="24"/>
        </w:rPr>
        <w:t>letra</w:t>
      </w:r>
      <w:r w:rsidRPr="00AF5253">
        <w:rPr>
          <w:rFonts w:ascii="Arial" w:hAnsi="Arial" w:cs="Arial"/>
          <w:bCs/>
          <w:sz w:val="24"/>
          <w:szCs w:val="24"/>
        </w:rPr>
        <w:t xml:space="preserve"> O/U em final de palavra, p. 18 a 20 - (Suplemento, p. 23 a 25)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F5253">
        <w:rPr>
          <w:rFonts w:ascii="Arial" w:hAnsi="Arial" w:cs="Arial"/>
          <w:bCs/>
          <w:sz w:val="24"/>
          <w:szCs w:val="24"/>
        </w:rPr>
        <w:t>• Com que letra se escreve? CE, CI, p. 28 e 29 – (Suplemento, p. 29 a 32)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F5253">
        <w:rPr>
          <w:rFonts w:ascii="Arial" w:hAnsi="Arial" w:cs="Arial"/>
          <w:bCs/>
          <w:sz w:val="24"/>
          <w:szCs w:val="24"/>
        </w:rPr>
        <w:t>• Com que letra se escreve (uso do Ç), p. 40 a 42 – (Suplemento, p. 33 a 36)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F5253">
        <w:rPr>
          <w:rFonts w:ascii="Arial" w:hAnsi="Arial" w:cs="Arial"/>
          <w:bCs/>
          <w:sz w:val="24"/>
          <w:szCs w:val="24"/>
        </w:rPr>
        <w:t xml:space="preserve">• Com que letra se escreve? Marcas </w:t>
      </w:r>
      <w:r w:rsidR="00FA4D7C">
        <w:rPr>
          <w:rFonts w:ascii="Arial" w:hAnsi="Arial" w:cs="Arial"/>
          <w:bCs/>
          <w:sz w:val="24"/>
          <w:szCs w:val="24"/>
        </w:rPr>
        <w:t>de nasalidade</w:t>
      </w:r>
      <w:r w:rsidRPr="00AF5253">
        <w:rPr>
          <w:rFonts w:ascii="Arial" w:hAnsi="Arial" w:cs="Arial"/>
          <w:bCs/>
          <w:sz w:val="24"/>
          <w:szCs w:val="24"/>
        </w:rPr>
        <w:t xml:space="preserve"> (til, M,N ), p. 52 a 56 – (Suplemento, p. 37 a 40)</w:t>
      </w:r>
    </w:p>
    <w:p w:rsidR="004F6F9A" w:rsidRPr="00AF5253" w:rsidRDefault="00AF5253" w:rsidP="00AF5253">
      <w:pPr>
        <w:spacing w:after="0" w:line="240" w:lineRule="auto"/>
        <w:rPr>
          <w:rFonts w:ascii="Arial" w:hAnsi="Arial" w:cs="Arial"/>
          <w:bCs/>
          <w:sz w:val="24"/>
        </w:rPr>
        <w:sectPr w:rsidR="004F6F9A" w:rsidRPr="00AF5253" w:rsidSect="004B38E6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  <w:r w:rsidRPr="00AF5253">
        <w:rPr>
          <w:rFonts w:ascii="Arial" w:hAnsi="Arial" w:cs="Arial"/>
          <w:bCs/>
          <w:sz w:val="24"/>
          <w:szCs w:val="24"/>
        </w:rPr>
        <w:t>• Masculino e feminino, p. 57 a 59.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AC321E" w:rsidRPr="004F6F9A" w:rsidRDefault="004F6F9A" w:rsidP="00AC321E">
      <w:pPr>
        <w:spacing w:after="0" w:line="240" w:lineRule="auto"/>
        <w:rPr>
          <w:rFonts w:ascii="Arial" w:hAnsi="Arial" w:cs="Arial"/>
          <w:b/>
          <w:sz w:val="24"/>
          <w:u w:val="single"/>
        </w:rPr>
      </w:pPr>
      <w:r w:rsidRPr="004F6F9A">
        <w:rPr>
          <w:rFonts w:ascii="Arial" w:hAnsi="Arial" w:cs="Arial"/>
          <w:b/>
          <w:sz w:val="28"/>
          <w:u w:val="single"/>
        </w:rPr>
        <w:t xml:space="preserve">1ª </w:t>
      </w:r>
      <w:r w:rsidR="00AC321E" w:rsidRPr="004F6F9A">
        <w:rPr>
          <w:rFonts w:ascii="Arial" w:hAnsi="Arial" w:cs="Arial"/>
          <w:b/>
          <w:sz w:val="28"/>
          <w:u w:val="single"/>
        </w:rPr>
        <w:t>NOTA: VALOR 10,0 – PRODUÇÃO TEXTUAL, observando os seguintes critérios:</w:t>
      </w:r>
    </w:p>
    <w:p w:rsidR="00AC321E" w:rsidRPr="004F6F9A" w:rsidRDefault="00AC321E" w:rsidP="00AC321E">
      <w:pPr>
        <w:spacing w:after="0" w:line="240" w:lineRule="auto"/>
        <w:rPr>
          <w:rFonts w:ascii="Arial" w:hAnsi="Arial" w:cs="Arial"/>
          <w:sz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1661"/>
        <w:gridCol w:w="1291"/>
      </w:tblGrid>
      <w:tr w:rsidR="00E7605E" w:rsidRPr="004F6F9A" w:rsidTr="00E7605E">
        <w:trPr>
          <w:jc w:val="center"/>
        </w:trPr>
        <w:tc>
          <w:tcPr>
            <w:tcW w:w="5625" w:type="dxa"/>
            <w:gridSpan w:val="2"/>
          </w:tcPr>
          <w:p w:rsidR="00E7605E" w:rsidRPr="00E7605E" w:rsidRDefault="00E7605E" w:rsidP="00E7605E">
            <w:pPr>
              <w:spacing w:line="288" w:lineRule="auto"/>
              <w:jc w:val="center"/>
              <w:rPr>
                <w:b/>
                <w:sz w:val="24"/>
                <w:szCs w:val="24"/>
              </w:rPr>
            </w:pPr>
            <w:r w:rsidRPr="00E7605E">
              <w:rPr>
                <w:b/>
                <w:sz w:val="24"/>
                <w:szCs w:val="24"/>
              </w:rPr>
              <w:t>CRITÉRIOS</w:t>
            </w:r>
          </w:p>
        </w:tc>
        <w:tc>
          <w:tcPr>
            <w:tcW w:w="1291" w:type="dxa"/>
          </w:tcPr>
          <w:p w:rsidR="00E7605E" w:rsidRPr="00E7605E" w:rsidRDefault="00E7605E" w:rsidP="00E7605E">
            <w:pPr>
              <w:spacing w:line="288" w:lineRule="auto"/>
              <w:jc w:val="center"/>
              <w:rPr>
                <w:b/>
                <w:sz w:val="24"/>
                <w:szCs w:val="24"/>
              </w:rPr>
            </w:pPr>
            <w:r w:rsidRPr="00E7605E">
              <w:rPr>
                <w:b/>
                <w:sz w:val="24"/>
                <w:szCs w:val="24"/>
              </w:rPr>
              <w:t>VALOR</w:t>
            </w:r>
          </w:p>
        </w:tc>
      </w:tr>
      <w:tr w:rsidR="00E7605E" w:rsidRPr="004F6F9A" w:rsidTr="00E7605E">
        <w:trPr>
          <w:jc w:val="center"/>
        </w:trPr>
        <w:tc>
          <w:tcPr>
            <w:tcW w:w="5625" w:type="dxa"/>
            <w:gridSpan w:val="2"/>
          </w:tcPr>
          <w:p w:rsidR="00E7605E" w:rsidRPr="00E7605E" w:rsidRDefault="00E7605E" w:rsidP="00E7605E">
            <w:pPr>
              <w:spacing w:line="288" w:lineRule="auto"/>
              <w:jc w:val="both"/>
              <w:rPr>
                <w:sz w:val="24"/>
                <w:szCs w:val="24"/>
              </w:rPr>
            </w:pPr>
            <w:r w:rsidRPr="00E7605E">
              <w:rPr>
                <w:sz w:val="24"/>
                <w:szCs w:val="24"/>
              </w:rPr>
              <w:t>Utilizou as características adequadas ao gênero</w:t>
            </w:r>
          </w:p>
        </w:tc>
        <w:tc>
          <w:tcPr>
            <w:tcW w:w="1291" w:type="dxa"/>
          </w:tcPr>
          <w:p w:rsidR="00E7605E" w:rsidRPr="00E7605E" w:rsidRDefault="00FA4D7C" w:rsidP="00FA4D7C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E7605E" w:rsidRPr="004F6F9A" w:rsidTr="00E7605E">
        <w:trPr>
          <w:jc w:val="center"/>
        </w:trPr>
        <w:tc>
          <w:tcPr>
            <w:tcW w:w="5625" w:type="dxa"/>
            <w:gridSpan w:val="2"/>
          </w:tcPr>
          <w:p w:rsidR="00E7605E" w:rsidRPr="00E7605E" w:rsidRDefault="00E7605E" w:rsidP="00E7605E">
            <w:pPr>
              <w:spacing w:line="288" w:lineRule="auto"/>
              <w:jc w:val="both"/>
              <w:rPr>
                <w:sz w:val="24"/>
                <w:szCs w:val="24"/>
              </w:rPr>
            </w:pPr>
            <w:r w:rsidRPr="00E7605E">
              <w:rPr>
                <w:sz w:val="24"/>
                <w:szCs w:val="24"/>
              </w:rPr>
              <w:t>Escreveu letra maiúscula e minúscula adequadamente</w:t>
            </w:r>
          </w:p>
        </w:tc>
        <w:tc>
          <w:tcPr>
            <w:tcW w:w="1291" w:type="dxa"/>
          </w:tcPr>
          <w:p w:rsidR="00E7605E" w:rsidRPr="00E7605E" w:rsidRDefault="00FA4D7C" w:rsidP="00FA4D7C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E7605E" w:rsidRPr="004F6F9A" w:rsidTr="00E7605E">
        <w:trPr>
          <w:jc w:val="center"/>
        </w:trPr>
        <w:tc>
          <w:tcPr>
            <w:tcW w:w="5625" w:type="dxa"/>
            <w:gridSpan w:val="2"/>
          </w:tcPr>
          <w:p w:rsidR="00E7605E" w:rsidRPr="00E7605E" w:rsidRDefault="00E7605E" w:rsidP="00E7605E">
            <w:pPr>
              <w:spacing w:line="288" w:lineRule="auto"/>
              <w:jc w:val="both"/>
              <w:rPr>
                <w:sz w:val="24"/>
                <w:szCs w:val="24"/>
              </w:rPr>
            </w:pPr>
            <w:r w:rsidRPr="00E7605E">
              <w:rPr>
                <w:sz w:val="24"/>
                <w:szCs w:val="24"/>
              </w:rPr>
              <w:t xml:space="preserve">Criatividade </w:t>
            </w:r>
          </w:p>
        </w:tc>
        <w:tc>
          <w:tcPr>
            <w:tcW w:w="1291" w:type="dxa"/>
          </w:tcPr>
          <w:p w:rsidR="00E7605E" w:rsidRPr="00E7605E" w:rsidRDefault="00FA4D7C" w:rsidP="00FA4D7C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</w:tr>
      <w:tr w:rsidR="00E7605E" w:rsidRPr="004F6F9A" w:rsidTr="00E7605E">
        <w:trPr>
          <w:jc w:val="center"/>
        </w:trPr>
        <w:tc>
          <w:tcPr>
            <w:tcW w:w="5625" w:type="dxa"/>
            <w:gridSpan w:val="2"/>
          </w:tcPr>
          <w:p w:rsidR="00E7605E" w:rsidRPr="00E7605E" w:rsidRDefault="00E7605E" w:rsidP="00E7605E">
            <w:pPr>
              <w:spacing w:line="288" w:lineRule="auto"/>
              <w:jc w:val="both"/>
              <w:rPr>
                <w:sz w:val="24"/>
                <w:szCs w:val="24"/>
              </w:rPr>
            </w:pPr>
            <w:r w:rsidRPr="00E7605E">
              <w:rPr>
                <w:sz w:val="24"/>
                <w:szCs w:val="24"/>
              </w:rPr>
              <w:t>Uso dos sinais de pontuação adequadamente</w:t>
            </w:r>
          </w:p>
        </w:tc>
        <w:tc>
          <w:tcPr>
            <w:tcW w:w="1291" w:type="dxa"/>
          </w:tcPr>
          <w:p w:rsidR="00E7605E" w:rsidRPr="00E7605E" w:rsidRDefault="00FA4D7C" w:rsidP="00FA4D7C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</w:tr>
      <w:tr w:rsidR="00E7605E" w:rsidRPr="004F6F9A" w:rsidTr="00E7605E">
        <w:trPr>
          <w:jc w:val="center"/>
        </w:trPr>
        <w:tc>
          <w:tcPr>
            <w:tcW w:w="5625" w:type="dxa"/>
            <w:gridSpan w:val="2"/>
          </w:tcPr>
          <w:p w:rsidR="00E7605E" w:rsidRPr="00E7605E" w:rsidRDefault="00E7605E" w:rsidP="00E7605E">
            <w:pPr>
              <w:spacing w:line="288" w:lineRule="auto"/>
              <w:jc w:val="both"/>
              <w:rPr>
                <w:sz w:val="24"/>
                <w:szCs w:val="24"/>
              </w:rPr>
            </w:pPr>
            <w:r w:rsidRPr="00E7605E">
              <w:rPr>
                <w:sz w:val="24"/>
                <w:szCs w:val="24"/>
              </w:rPr>
              <w:t>Caligrafia legível e organizada</w:t>
            </w:r>
          </w:p>
        </w:tc>
        <w:tc>
          <w:tcPr>
            <w:tcW w:w="1291" w:type="dxa"/>
          </w:tcPr>
          <w:p w:rsidR="00E7605E" w:rsidRPr="00E7605E" w:rsidRDefault="00FA4D7C" w:rsidP="00FA4D7C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E7605E" w:rsidRPr="004F6F9A" w:rsidTr="00E7605E">
        <w:trPr>
          <w:jc w:val="center"/>
        </w:trPr>
        <w:tc>
          <w:tcPr>
            <w:tcW w:w="5625" w:type="dxa"/>
            <w:gridSpan w:val="2"/>
          </w:tcPr>
          <w:p w:rsidR="00E7605E" w:rsidRPr="00E7605E" w:rsidRDefault="00E7605E" w:rsidP="00E7605E">
            <w:pPr>
              <w:spacing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completo</w:t>
            </w:r>
          </w:p>
        </w:tc>
        <w:tc>
          <w:tcPr>
            <w:tcW w:w="1291" w:type="dxa"/>
          </w:tcPr>
          <w:p w:rsidR="00E7605E" w:rsidRPr="00E7605E" w:rsidRDefault="00FA4D7C" w:rsidP="00FA4D7C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E7605E" w:rsidRPr="004F6F9A" w:rsidTr="00E7605E">
        <w:trPr>
          <w:gridBefore w:val="1"/>
          <w:wBefore w:w="3964" w:type="dxa"/>
          <w:jc w:val="center"/>
        </w:trPr>
        <w:tc>
          <w:tcPr>
            <w:tcW w:w="1661" w:type="dxa"/>
          </w:tcPr>
          <w:p w:rsidR="00E7605E" w:rsidRDefault="00E7605E" w:rsidP="00E7605E">
            <w:pPr>
              <w:spacing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NOTA FINAL</w:t>
            </w:r>
          </w:p>
        </w:tc>
        <w:tc>
          <w:tcPr>
            <w:tcW w:w="1291" w:type="dxa"/>
          </w:tcPr>
          <w:p w:rsidR="00E7605E" w:rsidRPr="00E7605E" w:rsidRDefault="00FA4D7C" w:rsidP="00FA4D7C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</w:tr>
    </w:tbl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AC321E" w:rsidRPr="004F6F9A" w:rsidRDefault="004F6F9A" w:rsidP="00AC321E">
      <w:pPr>
        <w:spacing w:after="0" w:line="240" w:lineRule="auto"/>
        <w:rPr>
          <w:rFonts w:ascii="Arial" w:hAnsi="Arial" w:cs="Arial"/>
          <w:b/>
          <w:sz w:val="28"/>
          <w:u w:val="single"/>
        </w:rPr>
      </w:pPr>
      <w:r w:rsidRPr="004F6F9A">
        <w:rPr>
          <w:rFonts w:ascii="Arial" w:hAnsi="Arial" w:cs="Arial"/>
          <w:b/>
          <w:sz w:val="28"/>
          <w:u w:val="single"/>
        </w:rPr>
        <w:t xml:space="preserve">2ª </w:t>
      </w:r>
      <w:r w:rsidR="00AC321E" w:rsidRPr="004F6F9A">
        <w:rPr>
          <w:rFonts w:ascii="Arial" w:hAnsi="Arial" w:cs="Arial"/>
          <w:b/>
          <w:sz w:val="28"/>
          <w:u w:val="single"/>
        </w:rPr>
        <w:t>NOTA: VALOR 10,0</w:t>
      </w:r>
    </w:p>
    <w:p w:rsidR="00AC321E" w:rsidRPr="004F6F9A" w:rsidRDefault="00AC321E" w:rsidP="00AC321E">
      <w:pPr>
        <w:spacing w:after="0" w:line="240" w:lineRule="auto"/>
        <w:rPr>
          <w:rFonts w:ascii="Arial" w:hAnsi="Arial" w:cs="Arial"/>
          <w:sz w:val="24"/>
        </w:rPr>
      </w:pPr>
    </w:p>
    <w:p w:rsidR="00AC321E" w:rsidRPr="004F6F9A" w:rsidRDefault="004B38E6" w:rsidP="004B38E6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Prova de Português (</w:t>
      </w:r>
      <w:r w:rsidR="00AC321E" w:rsidRPr="004F6F9A">
        <w:rPr>
          <w:rFonts w:ascii="Arial" w:hAnsi="Arial" w:cs="Arial"/>
          <w:sz w:val="24"/>
        </w:rPr>
        <w:t>Interpretação, Gramática e estudo do gênero te</w:t>
      </w:r>
      <w:r>
        <w:rPr>
          <w:rFonts w:ascii="Arial" w:hAnsi="Arial" w:cs="Arial"/>
          <w:sz w:val="24"/>
        </w:rPr>
        <w:t>xtual proposto para o bimestre)</w:t>
      </w:r>
      <w:r w:rsidR="00AC321E" w:rsidRPr="004F6F9A">
        <w:rPr>
          <w:rFonts w:ascii="Arial" w:hAnsi="Arial" w:cs="Arial"/>
          <w:sz w:val="24"/>
        </w:rPr>
        <w:t>, conforme os seguintes critérios:</w:t>
      </w:r>
    </w:p>
    <w:p w:rsidR="00AC321E" w:rsidRPr="004F6F9A" w:rsidRDefault="00AC321E" w:rsidP="00AC321E">
      <w:pPr>
        <w:spacing w:after="0" w:line="240" w:lineRule="auto"/>
        <w:rPr>
          <w:rFonts w:ascii="Arial" w:hAnsi="Arial" w:cs="Arial"/>
          <w:sz w:val="24"/>
        </w:rPr>
      </w:pPr>
    </w:p>
    <w:p w:rsidR="00AC321E" w:rsidRPr="004F6F9A" w:rsidRDefault="00AC321E" w:rsidP="00AC321E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LEITURA: valor 4,0</w:t>
      </w:r>
    </w:p>
    <w:p w:rsidR="00AC321E" w:rsidRPr="004F6F9A" w:rsidRDefault="00AC321E" w:rsidP="00AC321E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ESCRITA: valor 3,0</w:t>
      </w:r>
    </w:p>
    <w:p w:rsidR="00AC321E" w:rsidRDefault="00AC321E" w:rsidP="00AC321E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DOMÍNIO DO CONTEÚDO: valor 3,0</w:t>
      </w:r>
    </w:p>
    <w:p w:rsidR="00FA4D7C" w:rsidRPr="004F6F9A" w:rsidRDefault="00FA4D7C" w:rsidP="00AC321E">
      <w:pPr>
        <w:spacing w:after="0" w:line="240" w:lineRule="auto"/>
        <w:rPr>
          <w:rFonts w:ascii="Arial" w:hAnsi="Arial" w:cs="Arial"/>
          <w:sz w:val="24"/>
        </w:rPr>
      </w:pPr>
    </w:p>
    <w:p w:rsidR="004F6F9A" w:rsidRDefault="003E716D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sz w:val="28"/>
          <w:u w:val="single"/>
        </w:rPr>
        <w:t>3ª NOTA: valor 10,0 – AVALIAÇÃO DIVERSIFICADA (CONTÍNUA)</w:t>
      </w:r>
    </w:p>
    <w:p w:rsidR="003E716D" w:rsidRPr="004F6F9A" w:rsidRDefault="004F6F9A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3616C1B" wp14:editId="3B7D0F37">
                <wp:simplePos x="0" y="0"/>
                <wp:positionH relativeFrom="column">
                  <wp:posOffset>1430655</wp:posOffset>
                </wp:positionH>
                <wp:positionV relativeFrom="paragraph">
                  <wp:posOffset>-120488</wp:posOffset>
                </wp:positionV>
                <wp:extent cx="3848668" cy="450376"/>
                <wp:effectExtent l="0" t="0" r="19050" b="26035"/>
                <wp:wrapNone/>
                <wp:docPr id="209" name="Retângul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BAF11B" id="Retângulo 209" o:spid="_x0000_s1026" style="position:absolute;margin-left:112.65pt;margin-top:-9.5pt;width:303.05pt;height:35.4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/9hAIAAFcFAAAOAAAAZHJzL2Uyb0RvYy54bWysVM1uGjEQvlfqO1i+l10IIQRliVAiqkpR&#10;EiWpcna8Nlj1elzbsNDH6av0xTr2/kBTTlUvXs/ON7/+Zq6ud5UmW+G8AlPQ4SCnRBgOpTKrgn59&#10;WX6aUuIDMyXTYERB98LT6/nHD1e1nYkRrEGXwhF0YvystgVdh2BnWeb5WlTMD8AKg0oJrmIBRbfK&#10;Ssdq9F7pbJTnk6wGV1oHXHiPf28bJZ0n/1IKHh6k9CIQXVDMLaTTpfMtntn8is1Wjtm14m0a7B+y&#10;qJgyGLR3dcsCIxun/nJVKe7AgwwDDlUGUiouUg1YzTB/V83zmlmRasHmeNu3yf8/t/x+++iIKgs6&#10;yi8pMazCR3oS4ddPs9poIPEv9qi2fobQZ/voWsnjNRa8k66KXyyF7FJf931fxS4Qjj/PpuPpZIJM&#10;4Kgbn+dnF5PoNDtYW+fDZwEViZeCOny31E62vfOhgXaQGEybeHrQqlwqrZMQGSNutCNbhm8ddsM2&#10;xBEKA0bLLFbT5J9uYa9F4/VJSOwFZjxK0RMLDz4Z58KELnVtEB3NJGbQGw5PGerQJdNio5lI7OwN&#10;81OGf0bsLVJUMKE3rpQBd8pB+a2P3OC76puaY/lvUO6RAg6a2fCWLxU+wh3z4ZE5HAYcGxzw8ICH&#10;1FAXFNobJWtwP079j3jkKGopqXG4Cuq/b5gTlOgvBtl7ORyP4zQmYXx+MULBHWvejjVmU90AvukQ&#10;V4nl6RrxQXdX6aB6xT2wiFFRxQzH2AXlwXXCTWiGHjcJF4tFguEEWhbuzLPl0XnsaiTZy+6VOdsy&#10;MSCH76EbRDZ7R8gGGy0NLDYBpEpsPfS17TdOb+J7u2niejiWE+qwD+e/AQAA//8DAFBLAwQUAAYA&#10;CAAAACEAD+fbr+AAAAAKAQAADwAAAGRycy9kb3ducmV2LnhtbEyPQU7DMBBF90jcwRokdq2TlKI2&#10;jVNViEqIBYiUA7jxNI6Ix8Z22vT2mBUsR/P0//vVdjIDO6MPvSUB+TwDhtRa1VMn4POwn62AhShJ&#10;ycESCrhigG19e1PJUtkLfeC5iR1LIRRKKUDH6ErOQ6vRyDC3Din9TtYbGdPpO668vKRwM/Aiyx65&#10;kT2lBi0dPmlsv5rRCHB+5971sz7spzf/8tqNTa+/r0Lc3027DbCIU/yD4Vc/qUOdnI52JBXYIKAo&#10;louECpjl6zQqEatF/gDsKGCZr4HXFf8/of4BAAD//wMAUEsBAi0AFAAGAAgAAAAhALaDOJL+AAAA&#10;4QEAABMAAAAAAAAAAAAAAAAAAAAAAFtDb250ZW50X1R5cGVzXS54bWxQSwECLQAUAAYACAAAACEA&#10;OP0h/9YAAACUAQAACwAAAAAAAAAAAAAAAAAvAQAAX3JlbHMvLnJlbHNQSwECLQAUAAYACAAAACEA&#10;60Rv/YQCAABXBQAADgAAAAAAAAAAAAAAAAAuAgAAZHJzL2Uyb0RvYy54bWxQSwECLQAUAAYACAAA&#10;ACEAD+fbr+AAAAAKAQAADwAAAAAAAAAAAAAAAADeBAAAZHJzL2Rvd25yZXYueG1sUEsFBgAAAAAE&#10;AAQA8wAAAOsFAAAAAA==&#10;" fillcolor="white [3201]" strokecolor="black [3213]" strokeweight="1pt"/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MATEMÁTICA</w:t>
      </w: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B38E6" w:rsidRPr="004F6F9A" w:rsidRDefault="004B38E6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C37B05" w:rsidRDefault="00C37B05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  <w:sectPr w:rsidR="00C37B05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F5253">
        <w:rPr>
          <w:rFonts w:ascii="Arial" w:hAnsi="Arial" w:cs="Arial"/>
          <w:b/>
          <w:sz w:val="24"/>
          <w:szCs w:val="24"/>
        </w:rPr>
        <w:t>AVALIAÇÃO DE MATEMÁTICA (GEOMETRIA) – I ETAPA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F5253">
        <w:rPr>
          <w:rFonts w:ascii="Arial" w:hAnsi="Arial" w:cs="Arial"/>
          <w:bCs/>
          <w:sz w:val="24"/>
          <w:szCs w:val="24"/>
        </w:rPr>
        <w:t>• Linhas abertas e linhas fechadas (Caderno)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F5253">
        <w:rPr>
          <w:rFonts w:ascii="Arial" w:hAnsi="Arial" w:cs="Arial"/>
          <w:bCs/>
          <w:sz w:val="24"/>
          <w:szCs w:val="24"/>
        </w:rPr>
        <w:t>• Linha reta e linha curva (Caderno)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F5253">
        <w:rPr>
          <w:rFonts w:ascii="Arial" w:hAnsi="Arial" w:cs="Arial"/>
          <w:b/>
          <w:sz w:val="24"/>
          <w:szCs w:val="24"/>
        </w:rPr>
        <w:t>AVALIAÇÃO DE MATEMÁTICA – II ETAPA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F5253">
        <w:rPr>
          <w:rFonts w:ascii="Arial" w:hAnsi="Arial" w:cs="Arial"/>
          <w:bCs/>
          <w:sz w:val="24"/>
          <w:szCs w:val="24"/>
        </w:rPr>
        <w:t>• Algoritmos da subtração, p. 74 a 77.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F5253">
        <w:rPr>
          <w:rFonts w:ascii="Arial" w:hAnsi="Arial" w:cs="Arial"/>
          <w:bCs/>
          <w:sz w:val="24"/>
          <w:szCs w:val="24"/>
        </w:rPr>
        <w:t>• Adição e subtração: operações inversas, p. 78 a 80.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F5253">
        <w:rPr>
          <w:rFonts w:ascii="Arial" w:hAnsi="Arial" w:cs="Arial"/>
          <w:bCs/>
          <w:sz w:val="24"/>
          <w:szCs w:val="24"/>
        </w:rPr>
        <w:t>• Ideias da multiplicação, p. 89 a 92.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F5253">
        <w:rPr>
          <w:rFonts w:ascii="Arial" w:hAnsi="Arial" w:cs="Arial"/>
          <w:bCs/>
          <w:sz w:val="24"/>
          <w:szCs w:val="24"/>
        </w:rPr>
        <w:t>• Tabuada do 2 (dobro), p. 93 a 96.</w:t>
      </w:r>
    </w:p>
    <w:p w:rsidR="003E716D" w:rsidRPr="00AF5253" w:rsidRDefault="00AF5253" w:rsidP="00AF525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F5253">
        <w:rPr>
          <w:rFonts w:ascii="Arial" w:hAnsi="Arial" w:cs="Arial"/>
          <w:bCs/>
          <w:sz w:val="24"/>
          <w:szCs w:val="24"/>
        </w:rPr>
        <w:t>• Tabuada do 3 (triplo), p. 97 a 99.</w:t>
      </w:r>
    </w:p>
    <w:p w:rsidR="00AF5253" w:rsidRPr="004F6F9A" w:rsidRDefault="00AF5253" w:rsidP="00AF5253">
      <w:pPr>
        <w:spacing w:after="0" w:line="240" w:lineRule="auto"/>
        <w:rPr>
          <w:rFonts w:ascii="Arial" w:hAnsi="Arial" w:cs="Arial"/>
          <w:sz w:val="24"/>
        </w:rPr>
      </w:pPr>
    </w:p>
    <w:p w:rsidR="00AF5253" w:rsidRDefault="00AF5253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E716D" w:rsidRPr="004F6F9A" w:rsidRDefault="004F6F9A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1ª PROVA: VALOR 10,0 – GEOMETRIA - AVALIAÇÃO ESCRITA CONFORME OS SEGUINTES CRITÉRIOS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 xml:space="preserve">LEITURA E INTERPRETAÇÃO: valor </w:t>
      </w:r>
      <w:r w:rsidR="00053836">
        <w:rPr>
          <w:rFonts w:ascii="Arial" w:hAnsi="Arial" w:cs="Arial"/>
          <w:sz w:val="24"/>
        </w:rPr>
        <w:t>4</w:t>
      </w:r>
      <w:r w:rsidRPr="004F6F9A">
        <w:rPr>
          <w:rFonts w:ascii="Arial" w:hAnsi="Arial" w:cs="Arial"/>
          <w:sz w:val="24"/>
        </w:rPr>
        <w:t>,0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 xml:space="preserve">DOMÍNIO DO CONTEÚDO: valor </w:t>
      </w:r>
      <w:r w:rsidR="00053836">
        <w:rPr>
          <w:rFonts w:ascii="Arial" w:hAnsi="Arial" w:cs="Arial"/>
          <w:sz w:val="24"/>
        </w:rPr>
        <w:t>6</w:t>
      </w:r>
      <w:r w:rsidRPr="004F6F9A">
        <w:rPr>
          <w:rFonts w:ascii="Arial" w:hAnsi="Arial" w:cs="Arial"/>
          <w:sz w:val="24"/>
        </w:rPr>
        <w:t>,0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4F6F9A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2ª PROVA: VALOR 10,0 – ÁLGEBRA - AVALIAÇÃO ESCRITA CONFORME OS SEGUINTES CRITÉRIOS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LEITURA E INTERPRETAÇÃO: valor 5,0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DOMÍNIO DO CONTEÚDO: valor 5,0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AF5253" w:rsidRDefault="00AF5253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E716D" w:rsidRPr="004F6F9A" w:rsidRDefault="004F6F9A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3ª NOTA: VALOR 10,0 – AVALIAÇÃO DIVERSIFICADA (CONTÍNUA)</w:t>
      </w: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4F6F9A" w:rsidP="004F6F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3E5AEF" wp14:editId="33335F83">
                <wp:simplePos x="0" y="0"/>
                <wp:positionH relativeFrom="margin">
                  <wp:posOffset>1397000</wp:posOffset>
                </wp:positionH>
                <wp:positionV relativeFrom="paragraph">
                  <wp:posOffset>-126526</wp:posOffset>
                </wp:positionV>
                <wp:extent cx="3848668" cy="450376"/>
                <wp:effectExtent l="0" t="0" r="19050" b="26035"/>
                <wp:wrapNone/>
                <wp:docPr id="210" name="Retângul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F7AFDE" id="Retângulo 210" o:spid="_x0000_s1026" style="position:absolute;margin-left:110pt;margin-top:-9.95pt;width:303.05pt;height:35.45pt;z-index:-251649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TjgwIAAFcFAAAOAAAAZHJzL2Uyb0RvYy54bWysVM1OGzEQvlfqO1i+l82GEGjEBkUgqkqI&#10;IqDibLx2YtX2uLaTTfo4fZW+WMfen6Q0p6oXr2fnm19/M5dXW6PJRvigwFa0PBlRIiyHWtllRb8+&#10;3364oCREZmumwYqK7kSgV/P37y4bNxNjWIGuhSfoxIZZ4yq6itHNiiLwlTAsnIATFpUSvGERRb8s&#10;as8a9G50MR6NpkUDvnYeuAgB/960SjrP/qUUPH6RMohIdEUxt5hPn8/XdBbzSzZbeuZWindpsH/I&#10;wjBlMejg6oZFRtZe/eXKKO4hgIwnHEwBUioucg1YTTl6U83TijmRa8HmBDe0Kfw/t/x+8+CJqis6&#10;LrE/lhl8pEcRf/20y7UGkv5ijxoXZgh9cg++kwJeU8Fb6U36Yilkm/u6G/oqtpFw/Hl6MbmYTpEJ&#10;HHWTs9Hp+TQ5LfbWzof4SYAh6VJRj++W28k2dyG20B6SgmmbzgBa1bdK6ywkxohr7cmG4VvHbdmF&#10;OEBhwGRZpGra/PMt7rRovT4Kib3AjMc5embh3ifjXNjYp64topOZxAwGw/KYoY59Mh02mYnMzsFw&#10;dMzwz4iDRY4KNg7GRlnwxxzU34bILb6vvq05lf8K9Q4p4KGdjeD4rcJHuGMhPjCPw4C0wAGPX/CQ&#10;GpqKQnejZAX+x7H/CY8cRS0lDQ5XRcP3NfOCEv3ZIns/lpNJmsYsTM7Oxyj4Q83rocauzTXgm5a4&#10;ShzP14SPur9KD+YF98AiRUUVsxxjV5RH3wvXsR163CRcLBYZhhPoWLyzT44n56mriWTP2xfmXcfE&#10;iBy+h34Q2ewNIVtssrSwWEeQKrN139eu3zi9me/dpknr4VDOqP0+nP8GAAD//wMAUEsDBBQABgAI&#10;AAAAIQARyN6Y3gAAAAoBAAAPAAAAZHJzL2Rvd25yZXYueG1sTI/BTsMwDEDvSPxDZCRuW9pKTFup&#10;O02ISYgDiG4fkLWhqWickKRb9/eYExwtPz0/V9vZjuKsQxwcIeTLDISm1nUD9QjHw36xBhGTok6N&#10;jjTCVUfY1rc3lSo7d6EPfW5SL1hCsVQIJiVfShlbo62KS+c18e7TBasSj6GXXVAXlttRFlm2klYN&#10;xBeM8vrJ6ParmSyCDzv/bp7NYT+/hZfXfmoG831FvL+bd48gkp7THwy/+ZwONTed3ERdFCNCwXpG&#10;ERb5ZgOCiXWxykGcEB7yDGRdyf8v1D8AAAD//wMAUEsBAi0AFAAGAAgAAAAhALaDOJL+AAAA4QEA&#10;ABMAAAAAAAAAAAAAAAAAAAAAAFtDb250ZW50X1R5cGVzXS54bWxQSwECLQAUAAYACAAAACEAOP0h&#10;/9YAAACUAQAACwAAAAAAAAAAAAAAAAAvAQAAX3JlbHMvLnJlbHNQSwECLQAUAAYACAAAACEA0YeU&#10;44MCAABXBQAADgAAAAAAAAAAAAAAAAAuAgAAZHJzL2Uyb0RvYy54bWxQSwECLQAUAAYACAAAACEA&#10;EcjemN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HISTÓRIA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</w:rPr>
        <w:t xml:space="preserve"> </w:t>
      </w: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B38E6" w:rsidRDefault="004B38E6" w:rsidP="003E716D">
      <w:pPr>
        <w:spacing w:after="0" w:line="240" w:lineRule="auto"/>
        <w:rPr>
          <w:rFonts w:ascii="Arial" w:hAnsi="Arial" w:cs="Arial"/>
        </w:rPr>
        <w:sectPr w:rsidR="004B38E6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AF5253" w:rsidRDefault="00AF5253" w:rsidP="00AF5253">
      <w:pPr>
        <w:spacing w:after="0" w:line="240" w:lineRule="auto"/>
        <w:rPr>
          <w:rFonts w:ascii="Arial" w:hAnsi="Arial" w:cs="Arial"/>
          <w:b/>
          <w:bCs/>
          <w:sz w:val="24"/>
        </w:rPr>
      </w:pPr>
      <w:r w:rsidRPr="00AF5253">
        <w:rPr>
          <w:rFonts w:ascii="Arial" w:hAnsi="Arial" w:cs="Arial"/>
          <w:b/>
          <w:bCs/>
          <w:sz w:val="24"/>
        </w:rPr>
        <w:t>AS LEMBRANÇAS FICAM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/>
          <w:bCs/>
          <w:sz w:val="24"/>
        </w:rPr>
      </w:pP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</w:rPr>
      </w:pPr>
      <w:r w:rsidRPr="00AF5253">
        <w:rPr>
          <w:rFonts w:ascii="Arial" w:hAnsi="Arial" w:cs="Arial"/>
          <w:sz w:val="24"/>
        </w:rPr>
        <w:t>• As histórias antigas, p. 133 e 134.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</w:rPr>
      </w:pPr>
      <w:r w:rsidRPr="00AF5253">
        <w:rPr>
          <w:rFonts w:ascii="Arial" w:hAnsi="Arial" w:cs="Arial"/>
          <w:sz w:val="24"/>
        </w:rPr>
        <w:t>• Os documentos antigos, p. 136 a 141.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</w:rPr>
      </w:pPr>
    </w:p>
    <w:p w:rsidR="00AF5253" w:rsidRDefault="00AF5253" w:rsidP="00AF5253">
      <w:pPr>
        <w:spacing w:after="0" w:line="240" w:lineRule="auto"/>
        <w:rPr>
          <w:rFonts w:ascii="Arial" w:hAnsi="Arial" w:cs="Arial"/>
          <w:b/>
          <w:bCs/>
          <w:sz w:val="24"/>
        </w:rPr>
      </w:pPr>
      <w:r w:rsidRPr="00AF5253">
        <w:rPr>
          <w:rFonts w:ascii="Arial" w:hAnsi="Arial" w:cs="Arial"/>
          <w:b/>
          <w:bCs/>
          <w:sz w:val="24"/>
        </w:rPr>
        <w:t>O PASSADO NO PRESENTE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/>
          <w:bCs/>
          <w:sz w:val="24"/>
        </w:rPr>
      </w:pP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</w:rPr>
      </w:pPr>
      <w:r w:rsidRPr="00AF5253">
        <w:rPr>
          <w:rFonts w:ascii="Arial" w:hAnsi="Arial" w:cs="Arial"/>
          <w:sz w:val="24"/>
        </w:rPr>
        <w:t>• Os objetos também têm história, p. 143 a 146.</w:t>
      </w:r>
    </w:p>
    <w:p w:rsidR="004F6F9A" w:rsidRDefault="00AF5253" w:rsidP="00AF5253">
      <w:pPr>
        <w:spacing w:after="0" w:line="240" w:lineRule="auto"/>
        <w:rPr>
          <w:rFonts w:ascii="Arial" w:hAnsi="Arial" w:cs="Arial"/>
        </w:rPr>
        <w:sectPr w:rsidR="004F6F9A" w:rsidSect="004B38E6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  <w:r w:rsidRPr="00AF5253">
        <w:rPr>
          <w:rFonts w:ascii="Arial" w:hAnsi="Arial" w:cs="Arial"/>
          <w:sz w:val="24"/>
        </w:rPr>
        <w:t>• Novos tempos, novas ideias, p. 148 a 157.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</w:rPr>
        <w:t xml:space="preserve"> </w:t>
      </w:r>
    </w:p>
    <w:p w:rsidR="003E716D" w:rsidRPr="004F6F9A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1ª NOTA: PROJETOS (10,0) </w:t>
      </w:r>
    </w:p>
    <w:p w:rsidR="003E716D" w:rsidRPr="004F6F9A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2ª NOTA: AVALIAÇÃO GLOBAL (10,0) </w:t>
      </w:r>
    </w:p>
    <w:p w:rsidR="003E716D" w:rsidRDefault="003E716D" w:rsidP="00AF5253">
      <w:pPr>
        <w:spacing w:after="0" w:line="288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u w:val="single"/>
        </w:rPr>
        <w:t>3ª NOTA: AVALIAÇÃO DIVERSIFICADA (10,0)</w:t>
      </w:r>
    </w:p>
    <w:p w:rsidR="003E716D" w:rsidRPr="004F6F9A" w:rsidRDefault="00DB74E8" w:rsidP="00AF525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90D8659" wp14:editId="76E7EAFB">
                <wp:simplePos x="0" y="0"/>
                <wp:positionH relativeFrom="margin">
                  <wp:posOffset>1397000</wp:posOffset>
                </wp:positionH>
                <wp:positionV relativeFrom="paragraph">
                  <wp:posOffset>-143197</wp:posOffset>
                </wp:positionV>
                <wp:extent cx="3848100" cy="450215"/>
                <wp:effectExtent l="0" t="0" r="19050" b="26035"/>
                <wp:wrapNone/>
                <wp:docPr id="211" name="Retângul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19AC10" id="Retângulo 211" o:spid="_x0000_s1026" style="position:absolute;margin-left:110pt;margin-top:-11.3pt;width:303pt;height:35.45pt;z-index:-25164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fPgwIAAFcFAAAOAAAAZHJzL2Uyb0RvYy54bWysVM1OGzEQvlfqO1i+l91NA6URGxSBqCoh&#10;iICKs/HaiVXb49pONunj9FV4sY69m01Kc6p68Xp2vvn/xheXG6PJWvigwNa0OikpEZZDo+yipt+e&#10;bj6cUxIisw3TYEVNtyLQy+n7dxetm4gRLEE3whN0YsOkdTVdxugmRRH4UhgWTsAJi0oJ3rCIol8U&#10;jWcteje6GJXlWdGCb5wHLkLAv9edkk6zfykFj/dSBhGJrinmFvPp8/mSzmJ6wSYLz9xS8T4N9g9Z&#10;GKYsBh1cXbPIyMqrv1wZxT0EkPGEgylASsVFrgGrqco31TwumRO5FmxOcEObwv9zy+/Wc09UU9NR&#10;VVFimcEhPYj4+ssuVhpI+os9al2YIPTRzX0vBbymgjfSm/TFUsgm93U79FVsIuH48+P5+Lwqsf0c&#10;dePTclSdJqfF3tr5EL8IMCRdaupxbrmdbH0bYgfdQVIwbdMZQKvmRmmdhcQYcaU9WTOcddzkvDHE&#10;AQqlZFmkarr88y1utei8PgiJvcCMRzl6ZuHeJ+Nc2HjWp64topOZxAwGw+qYoY67ZHpsMhOZnYNh&#10;eczwz4iDRY4KNg7GRlnwxxw034fIHX5XfVdzKv8Fmi1SwEO3G8HxG4VDuGUhzpnHZcC54YLHezyk&#10;hram0N8oWYL/eex/wiNHUUtJi8tV0/BjxbygRH+1yN7P1XictjEL49NPIxT8oeblUGNX5gpwpshP&#10;zC5fEz7q3VV6MM/4DsxSVFQxyzF2TXn0O+EqdkuPLwkXs1mG4QY6Fm/to+PJeepqItnT5pl51zMx&#10;IofvYLeIbPKGkB02WVqYrSJIldm672vfb9zezPf+pUnPw6GcUfv3cPobAAD//wMAUEsDBBQABgAI&#10;AAAAIQCtO13V3gAAAAoBAAAPAAAAZHJzL2Rvd25yZXYueG1sTI/LTsMwEEX3SPyDNUjsWgeDoihk&#10;UlWISogFiLQf4MYmjogf2E6b/j3DCpYzc3Xm3Gaz2ImddEyjdwh36wKYdr1XoxsQDvvdqgKWsnRK&#10;Tt5phItOsGmvrxpZK392H/rU5YERxKVaIpicQ8156o22Mq190I5unz5amWmMA1dRngluJy6KouRW&#10;jo4+GBn0k9H9VzdbhBC34d08m/1ueYsvr8Pcjeb7gnh7s2wfgWW95L8w/OqTOrTkdPSzU4lNCILw&#10;FEVYCVECo0QlStocER6qe+Btw/9XaH8AAAD//wMAUEsBAi0AFAAGAAgAAAAhALaDOJL+AAAA4QEA&#10;ABMAAAAAAAAAAAAAAAAAAAAAAFtDb250ZW50X1R5cGVzXS54bWxQSwECLQAUAAYACAAAACEAOP0h&#10;/9YAAACUAQAACwAAAAAAAAAAAAAAAAAvAQAAX3JlbHMvLnJlbHNQSwECLQAUAAYACAAAACEAYJ93&#10;z4MCAABXBQAADgAAAAAAAAAAAAAAAAAuAgAAZHJzL2Uyb0RvYy54bWxQSwECLQAUAAYACAAAACEA&#10;rTtd1d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GEOGRAFIA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DB74E8" w:rsidRDefault="00DB74E8" w:rsidP="003E716D">
      <w:pPr>
        <w:spacing w:after="0" w:line="240" w:lineRule="auto"/>
        <w:rPr>
          <w:rFonts w:ascii="Arial" w:hAnsi="Arial" w:cs="Arial"/>
        </w:rPr>
      </w:pPr>
    </w:p>
    <w:p w:rsidR="00AF5253" w:rsidRDefault="00AF5253" w:rsidP="00AF5253">
      <w:pPr>
        <w:spacing w:after="0" w:line="240" w:lineRule="auto"/>
        <w:rPr>
          <w:rFonts w:ascii="Arial" w:hAnsi="Arial" w:cs="Arial"/>
          <w:b/>
          <w:bCs/>
          <w:sz w:val="24"/>
        </w:rPr>
      </w:pPr>
      <w:r w:rsidRPr="00AF5253">
        <w:rPr>
          <w:rFonts w:ascii="Arial" w:hAnsi="Arial" w:cs="Arial"/>
          <w:b/>
          <w:bCs/>
          <w:sz w:val="24"/>
        </w:rPr>
        <w:t>A VIDA COTIDIANA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/>
          <w:bCs/>
          <w:sz w:val="24"/>
        </w:rPr>
      </w:pP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</w:rPr>
      </w:pPr>
      <w:r w:rsidRPr="00AF5253">
        <w:rPr>
          <w:rFonts w:ascii="Arial" w:hAnsi="Arial" w:cs="Arial"/>
          <w:sz w:val="24"/>
        </w:rPr>
        <w:t>• Os arredores da escola, p. 163 e 164.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</w:rPr>
      </w:pPr>
      <w:r w:rsidRPr="00AF5253">
        <w:rPr>
          <w:rFonts w:ascii="Arial" w:hAnsi="Arial" w:cs="Arial"/>
          <w:sz w:val="24"/>
        </w:rPr>
        <w:t>• Diferentes pontos de vista, p. 165 a 167.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</w:rPr>
      </w:pPr>
      <w:r w:rsidRPr="00AF5253">
        <w:rPr>
          <w:rFonts w:ascii="Arial" w:hAnsi="Arial" w:cs="Arial"/>
          <w:sz w:val="24"/>
        </w:rPr>
        <w:t>• A vida e o trabalho no bairro, p. 168 a 175.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</w:rPr>
      </w:pPr>
    </w:p>
    <w:p w:rsidR="00AF5253" w:rsidRDefault="00AF5253" w:rsidP="00AF5253">
      <w:pPr>
        <w:spacing w:after="0" w:line="240" w:lineRule="auto"/>
        <w:rPr>
          <w:rFonts w:ascii="Arial" w:hAnsi="Arial" w:cs="Arial"/>
          <w:b/>
          <w:bCs/>
          <w:sz w:val="24"/>
        </w:rPr>
      </w:pPr>
      <w:r w:rsidRPr="00AF5253">
        <w:rPr>
          <w:rFonts w:ascii="Arial" w:hAnsi="Arial" w:cs="Arial"/>
          <w:b/>
          <w:bCs/>
          <w:sz w:val="24"/>
        </w:rPr>
        <w:t>O TRABALHO E A CIRCULAÇÃO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/>
          <w:bCs/>
          <w:sz w:val="24"/>
        </w:rPr>
      </w:pP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</w:rPr>
      </w:pPr>
      <w:r w:rsidRPr="00AF5253">
        <w:rPr>
          <w:rFonts w:ascii="Arial" w:hAnsi="Arial" w:cs="Arial"/>
          <w:sz w:val="24"/>
        </w:rPr>
        <w:t>• Circular pelos caminhos, p. 177 a 182.</w:t>
      </w:r>
    </w:p>
    <w:p w:rsidR="004F6F9A" w:rsidRDefault="00AF5253" w:rsidP="00AF5253">
      <w:pPr>
        <w:spacing w:after="0" w:line="240" w:lineRule="auto"/>
        <w:rPr>
          <w:rFonts w:ascii="Arial" w:hAnsi="Arial" w:cs="Arial"/>
          <w:sz w:val="24"/>
        </w:rPr>
      </w:pPr>
      <w:r w:rsidRPr="00AF5253">
        <w:rPr>
          <w:rFonts w:ascii="Arial" w:hAnsi="Arial" w:cs="Arial"/>
          <w:sz w:val="24"/>
        </w:rPr>
        <w:t>• Produzindo mercadorias, p. 183 a 185.</w:t>
      </w:r>
    </w:p>
    <w:p w:rsidR="00AF5253" w:rsidRPr="004F6F9A" w:rsidRDefault="00AF5253" w:rsidP="00AF5253">
      <w:pPr>
        <w:spacing w:after="0" w:line="240" w:lineRule="auto"/>
        <w:rPr>
          <w:rFonts w:ascii="Arial" w:hAnsi="Arial" w:cs="Arial"/>
        </w:rPr>
      </w:pPr>
    </w:p>
    <w:p w:rsidR="003E716D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1ª NOTA: PROJETOS (10,0) </w:t>
      </w:r>
    </w:p>
    <w:p w:rsidR="003E716D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2ª NOTA: AVALIAÇÃO GLOBAL (10,0) </w:t>
      </w:r>
    </w:p>
    <w:p w:rsidR="003E716D" w:rsidRPr="00DB74E8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>3ª NOTA: AVALIAÇÃO DIVERSIFICADA (10,0)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DB74E8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4E07E1" wp14:editId="12912E1D">
                <wp:simplePos x="0" y="0"/>
                <wp:positionH relativeFrom="margin">
                  <wp:align>center</wp:align>
                </wp:positionH>
                <wp:positionV relativeFrom="paragraph">
                  <wp:posOffset>17618</wp:posOffset>
                </wp:positionV>
                <wp:extent cx="3848100" cy="450215"/>
                <wp:effectExtent l="0" t="0" r="19050" b="26035"/>
                <wp:wrapNone/>
                <wp:docPr id="212" name="Retângul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4EE684" id="Retângulo 212" o:spid="_x0000_s1026" style="position:absolute;margin-left:0;margin-top:1.4pt;width:303pt;height:35.45pt;z-index:-2516449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8n4gwIAAFcFAAAOAAAAZHJzL2Uyb0RvYy54bWysVM1uEzEQviPxDpbvdH9IS4m6qaJWRUhV&#10;qdqinl2vnVjYHmM72YTH4VV4McbezSaUnBAX78zOzDf/c3G5MZqshQ8KbEOrk5ISYTm0yi4a+vXp&#10;5t05JSEy2zINVjR0KwK9nL19c9G5qahhCboVniCIDdPONXQZo5sWReBLYVg4AScsCiV4wyKyflG0&#10;nnWIbnRRl+VZ0YFvnQcuQsC/172QzjK+lILHL1IGEYluKMYW8+vz+5LeYnbBpgvP3FLxIQz2D1EY&#10;piw6HaGuWWRk5dVfUEZxDwFkPOFgCpBScZFzwGyq8lU2j0vmRM4FixPcWKbw/2D53freE9U2tK5q&#10;Siwz2KQHEX/9tIuVBpL+Yo06F6ao+uju/cAFJFPCG+lN+mIqZJPruh3rKjaRcPz5/nxyXpVYfo6y&#10;yWlZV6cJtNhbOx/iJwGGJKKhHvuWy8nWtyH2qjuV5Ezb9AbQqr1RWmcmTYy40p6sGfY6bqrBxYEW&#10;OkyWRcqmjz9TcatFj/ogJNYCI66z9zyFe0zGubDxbMDVFrWTmcQIRsPqmKGOu2AG3WQm8nSOhuUx&#10;wz89jhbZK9g4GhtlwR8DaL+Nnnv9XfZ9zin9F2i3OAIe+t0Ijt8obMItC/GeeVwG7BsuePyCj9TQ&#10;NRQGipIl+B/H/id9nFGUUtLhcjU0fF8xLyjRny1O78dqMknbmJnJ6YcaGX8oeTmU2JW5AuxphafE&#10;8Uwm/ah3pPRgnvEOzJNXFDHL0XdDefQ75ir2S4+XhIv5PKvhBjoWb+2j4wk8VTUN2dPmmXk3TGLE&#10;Gb6D3SKy6auB7HWTpYX5KoJUeVr3dR3qjdub5324NOk8HPJZa38PZ78BAAD//wMAUEsDBBQABgAI&#10;AAAAIQBfoauf2gAAAAUBAAAPAAAAZHJzL2Rvd25yZXYueG1sTI/BTsMwEETvSPyDtUjcqNMipShk&#10;U1WISogDiJQPcGMTR43Xxnba9O9ZTnAczWjmTb2Z3ShOJqbBE8JyUYAw1Hk9UI/wud/dPYBIWZFW&#10;oyeDcDEJNs31Va0q7c/0YU5t7gWXUKoUgs05VFKmzhqn0sIHQ+x9+ehUZhl7qaM6c7kb5aooSunU&#10;QLxgVTBP1nTHdnIIIW7Du322+938Fl9e+6kd7PcF8fZm3j6CyGbOf2H4xWd0aJjp4CfSSYwIfCQj&#10;rBifzbIoWR8Q1vdrkE0t/9M3PwAAAP//AwBQSwECLQAUAAYACAAAACEAtoM4kv4AAADhAQAAEwAA&#10;AAAAAAAAAAAAAAAAAAAAW0NvbnRlbnRfVHlwZXNdLnhtbFBLAQItABQABgAIAAAAIQA4/SH/1gAA&#10;AJQBAAALAAAAAAAAAAAAAAAAAC8BAABfcmVscy8ucmVsc1BLAQItABQABgAIAAAAIQCm48n4gwIA&#10;AFcFAAAOAAAAAAAAAAAAAAAAAC4CAABkcnMvZTJvRG9jLnhtbFBLAQItABQABgAIAAAAIQBfoauf&#10;2gAAAAUBAAAPAAAAAAAAAAAAAAAAAN0EAABkcnMvZG93bnJldi54bWxQSwUGAAAAAAQABADzAAAA&#10;5AUAAAAA&#10;" fillcolor="white [3201]" strokecolor="black [3213]" strokeweight="1pt">
                <w10:wrap anchorx="margin"/>
              </v:rect>
            </w:pict>
          </mc:Fallback>
        </mc:AlternateContent>
      </w:r>
    </w:p>
    <w:p w:rsidR="003E716D" w:rsidRPr="004F6F9A" w:rsidRDefault="003E716D" w:rsidP="004F6F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sz w:val="28"/>
          <w:szCs w:val="28"/>
        </w:rPr>
        <w:t>DISCIPLINA: CIÊNCIAS</w:t>
      </w:r>
    </w:p>
    <w:p w:rsidR="004F6F9A" w:rsidRPr="004F6F9A" w:rsidRDefault="004F6F9A" w:rsidP="004F6F9A">
      <w:pPr>
        <w:spacing w:after="0" w:line="240" w:lineRule="auto"/>
        <w:jc w:val="center"/>
        <w:rPr>
          <w:rFonts w:ascii="Arial" w:hAnsi="Arial" w:cs="Arial"/>
        </w:rPr>
      </w:pPr>
    </w:p>
    <w:p w:rsidR="003E716D" w:rsidRDefault="003E716D" w:rsidP="003E716D">
      <w:pPr>
        <w:spacing w:after="0" w:line="240" w:lineRule="auto"/>
        <w:rPr>
          <w:rFonts w:ascii="Arial" w:hAnsi="Arial" w:cs="Arial"/>
        </w:rPr>
      </w:pP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F5253">
        <w:rPr>
          <w:rFonts w:ascii="Arial" w:hAnsi="Arial" w:cs="Arial"/>
          <w:b/>
          <w:bCs/>
          <w:sz w:val="24"/>
          <w:szCs w:val="24"/>
        </w:rPr>
        <w:t>OBSERVANDO O DIA E A NOITE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F5253">
        <w:rPr>
          <w:rFonts w:ascii="Arial" w:hAnsi="Arial" w:cs="Arial"/>
          <w:sz w:val="24"/>
          <w:szCs w:val="24"/>
        </w:rPr>
        <w:t>• Observar e descrever o céu, p. 192 a 195.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F5253">
        <w:rPr>
          <w:rFonts w:ascii="Arial" w:hAnsi="Arial" w:cs="Arial"/>
          <w:sz w:val="24"/>
          <w:szCs w:val="24"/>
        </w:rPr>
        <w:t>• Nuvens e sol, p. 196 a 199.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F5253">
        <w:rPr>
          <w:rFonts w:ascii="Arial" w:hAnsi="Arial" w:cs="Arial"/>
          <w:b/>
          <w:bCs/>
          <w:sz w:val="24"/>
          <w:szCs w:val="24"/>
        </w:rPr>
        <w:t>SERES DO DIA E SERES DA NOITE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F5253">
        <w:rPr>
          <w:rFonts w:ascii="Arial" w:hAnsi="Arial" w:cs="Arial"/>
          <w:sz w:val="24"/>
          <w:szCs w:val="24"/>
        </w:rPr>
        <w:t>• Identificando hábitos dos seres vivos, p. 202 a 205.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F5253">
        <w:rPr>
          <w:rFonts w:ascii="Arial" w:hAnsi="Arial" w:cs="Arial"/>
          <w:sz w:val="24"/>
          <w:szCs w:val="24"/>
        </w:rPr>
        <w:t>• Diurno ou noturno? p. 206 a 209.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F5253">
        <w:rPr>
          <w:rFonts w:ascii="Arial" w:hAnsi="Arial" w:cs="Arial"/>
          <w:b/>
          <w:bCs/>
          <w:sz w:val="24"/>
          <w:szCs w:val="24"/>
        </w:rPr>
        <w:t>COMO ESTARÁ O TEMPO?</w:t>
      </w:r>
    </w:p>
    <w:p w:rsidR="00AF5253" w:rsidRPr="00AF5253" w:rsidRDefault="00AF5253" w:rsidP="00AF525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F5253">
        <w:rPr>
          <w:rFonts w:ascii="Arial" w:hAnsi="Arial" w:cs="Arial"/>
          <w:sz w:val="24"/>
          <w:szCs w:val="24"/>
        </w:rPr>
        <w:t>• O tempo anunciado, p. 212 a 215.</w:t>
      </w:r>
    </w:p>
    <w:p w:rsidR="003E716D" w:rsidRDefault="00AF5253" w:rsidP="00AF525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F5253">
        <w:rPr>
          <w:rFonts w:ascii="Arial" w:hAnsi="Arial" w:cs="Arial"/>
          <w:sz w:val="24"/>
          <w:szCs w:val="24"/>
        </w:rPr>
        <w:t xml:space="preserve">• </w:t>
      </w:r>
      <w:r w:rsidR="00471DFD" w:rsidRPr="00AF5253">
        <w:rPr>
          <w:rFonts w:ascii="Arial" w:hAnsi="Arial" w:cs="Arial"/>
          <w:sz w:val="24"/>
          <w:szCs w:val="24"/>
        </w:rPr>
        <w:t>Meteorologia</w:t>
      </w:r>
      <w:r w:rsidRPr="00AF5253">
        <w:rPr>
          <w:rFonts w:ascii="Arial" w:hAnsi="Arial" w:cs="Arial"/>
          <w:sz w:val="24"/>
          <w:szCs w:val="24"/>
        </w:rPr>
        <w:t>, p. 216 a 221.</w:t>
      </w:r>
    </w:p>
    <w:p w:rsidR="00AF5253" w:rsidRPr="004F6F9A" w:rsidRDefault="00AF5253" w:rsidP="00AF5253">
      <w:pPr>
        <w:spacing w:after="0" w:line="240" w:lineRule="auto"/>
        <w:rPr>
          <w:rFonts w:ascii="Arial" w:hAnsi="Arial" w:cs="Arial"/>
        </w:rPr>
      </w:pPr>
    </w:p>
    <w:p w:rsidR="003E716D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1ª NOTA: PROJETOS (10,0) </w:t>
      </w:r>
    </w:p>
    <w:p w:rsidR="003E716D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2ª NOTA: AVALIAÇÃO GLOBAL (10,0) </w:t>
      </w:r>
    </w:p>
    <w:p w:rsidR="003E716D" w:rsidRPr="00DB74E8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>3ª NOTA: AVALIAÇÃO DIVERSIFICADA (10,0)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DB74E8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DF56A68" wp14:editId="6AFFE734">
                <wp:simplePos x="0" y="0"/>
                <wp:positionH relativeFrom="margin">
                  <wp:posOffset>1399540</wp:posOffset>
                </wp:positionH>
                <wp:positionV relativeFrom="paragraph">
                  <wp:posOffset>83347</wp:posOffset>
                </wp:positionV>
                <wp:extent cx="3848100" cy="552893"/>
                <wp:effectExtent l="0" t="0" r="19050" b="19050"/>
                <wp:wrapNone/>
                <wp:docPr id="213" name="Retângul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528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D9E33" id="Retângulo 213" o:spid="_x0000_s1026" style="position:absolute;margin-left:110.2pt;margin-top:6.55pt;width:303pt;height:4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SGhgIAAFcFAAAOAAAAZHJzL2Uyb0RvYy54bWysVM1OGzEQvlfqO1i+l82GQEPEBkUgqkoI&#10;IqDibLx2YtX2uLaTTfo4fRVerGPvZpPSnKpevDM7M9/8z+XVxmiyFj4osBUtTwaUCMuhVnZR0W/P&#10;t5/GlITIbM00WFHRrQj0avrxw2XjJmIIS9C18ARBbJg0rqLLGN2kKAJfCsPCCThhUSjBGxaR9Yui&#10;9qxBdKOL4WBwXjTga+eBixDw700rpNOML6Xg8UHKICLRFcXYYn59fl/TW0wv2WThmVsq3oXB/iEK&#10;w5RFpz3UDYuMrLz6C8oo7iGAjCccTAFSKi5yDphNOXiXzdOSOZFzweIE15cp/D9Yfr+ee6Lqig7L&#10;U0osM9ikRxHfftnFSgNJf7FGjQsTVH1yc99xAcmU8EZ6k76YCtnkum77uopNJBx/no5H43KA5eco&#10;Ozsbji8yaLG3dj7ELwIMSURFPfYtl5Ot70JEj6i6U0nOtE1vAK3qW6V1ZtLEiGvtyZphr+OmTHGj&#10;3YEWcsmySNm08WcqbrVoUR+FxFpgxMPsPU/hHpNxLmw873C1Re1kJjGC3rA8ZqjjLphON5mJPJ29&#10;4eCY4Z8ee4vsFWzsjY2y4I8B1N97z63+Lvs255T+K9RbHAEP7W4Ex28VNuGOhThnHpcB+4YLHh/w&#10;kRqaikJHUbIE//PY/6SPM4pSShpcroqGHyvmBSX6q8XpvShHo7SNmRmdfR4i4w8lr4cSuzLXgD0t&#10;8ZQ4nsmkH/WOlB7MC96BWfKKImY5+q4oj37HXMd26fGScDGbZTXcQMfinX1yPIGnqqYhe968MO+6&#10;SYw4w/ewW0Q2eTeQrW6ytDBbRZAqT+u+rl29cXvzMHaXJp2HQz5r7e/h9DcAAAD//wMAUEsDBBQA&#10;BgAIAAAAIQCWIpEe3QAAAAoBAAAPAAAAZHJzL2Rvd25yZXYueG1sTI/BTsMwEETvSPyDtUjcqF2D&#10;qirEqSpEJcQBRNoPcGMTR8RrYztt+vcsJzjuzNPsTL2Z/chONuUhoILlQgCz2AUzYK/gsN/drYHl&#10;otHoMaBVcLEZNs31Va0rE874YU9t6RmFYK60AldKrDjPnbNe50WIFsn7DMnrQmfquUn6TOF+5FKI&#10;Ffd6QPrgdLRPznZf7eQVxLSN7+7Z7XfzW3p57ad2cN8XpW5v5u0jsGLn8gfDb32qDg11OoYJTWaj&#10;AinFA6Fk3C+BEbCWKxKOJAghgTc1/z+h+QEAAP//AwBQSwECLQAUAAYACAAAACEAtoM4kv4AAADh&#10;AQAAEwAAAAAAAAAAAAAAAAAAAAAAW0NvbnRlbnRfVHlwZXNdLnhtbFBLAQItABQABgAIAAAAIQA4&#10;/SH/1gAAAJQBAAALAAAAAAAAAAAAAAAAAC8BAABfcmVscy8ucmVsc1BLAQItABQABgAIAAAAIQBF&#10;xbSGhgIAAFcFAAAOAAAAAAAAAAAAAAAAAC4CAABkcnMvZTJvRG9jLnhtbFBLAQItABQABgAIAAAA&#10;IQCWIpEe3QAAAAoBAAAPAAAAAAAAAAAAAAAAAOAEAABkcnMvZG93bnJldi54bWxQSwUGAAAAAAQA&#10;BADzAAAA6gUAAAAA&#10;" fillcolor="white [3201]" strokecolor="black [3213]" strokeweight="1pt">
                <w10:wrap anchorx="margin"/>
              </v:rect>
            </w:pict>
          </mc:Fallback>
        </mc:AlternateContent>
      </w:r>
    </w:p>
    <w:p w:rsidR="003E716D" w:rsidRPr="00DB74E8" w:rsidRDefault="003E716D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PROFESSORA: CAROLINA</w:t>
      </w:r>
    </w:p>
    <w:p w:rsidR="003E716D" w:rsidRPr="00DB74E8" w:rsidRDefault="003E716D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DISCIPLINA: INGLÊS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AF5253" w:rsidRDefault="00AF5253" w:rsidP="003E716D">
      <w:pPr>
        <w:spacing w:after="0" w:line="240" w:lineRule="auto"/>
        <w:rPr>
          <w:rFonts w:ascii="Arial" w:hAnsi="Arial" w:cs="Arial"/>
          <w:u w:val="single"/>
        </w:rPr>
        <w:sectPr w:rsidR="00AF5253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3E716D" w:rsidRDefault="00B4213E" w:rsidP="003E716D">
      <w:pPr>
        <w:spacing w:after="0" w:line="240" w:lineRule="auto"/>
        <w:rPr>
          <w:rFonts w:ascii="Arial" w:hAnsi="Arial" w:cs="Arial"/>
          <w:u w:val="single"/>
        </w:rPr>
      </w:pPr>
      <w:r w:rsidRPr="001D1637">
        <w:rPr>
          <w:rFonts w:ascii="Arial" w:hAnsi="Arial" w:cs="Arial"/>
          <w:u w:val="single"/>
        </w:rPr>
        <w:t xml:space="preserve">CHAPTER </w:t>
      </w:r>
      <w:r w:rsidR="00AF5253">
        <w:rPr>
          <w:rFonts w:ascii="Arial" w:hAnsi="Arial" w:cs="Arial"/>
          <w:u w:val="single"/>
        </w:rPr>
        <w:t>5</w:t>
      </w:r>
    </w:p>
    <w:p w:rsidR="001D1637" w:rsidRPr="001D1637" w:rsidRDefault="001D1637" w:rsidP="003E716D">
      <w:pPr>
        <w:spacing w:after="0" w:line="240" w:lineRule="auto"/>
        <w:rPr>
          <w:rFonts w:ascii="Arial" w:hAnsi="Arial" w:cs="Arial"/>
          <w:u w:val="single"/>
        </w:rPr>
      </w:pPr>
    </w:p>
    <w:p w:rsidR="006078E4" w:rsidRDefault="00AF5253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Beach and country</w:t>
      </w:r>
      <w:r w:rsidR="006078E4">
        <w:rPr>
          <w:rFonts w:ascii="Arial" w:hAnsi="Arial" w:cs="Arial"/>
        </w:rPr>
        <w:t xml:space="preserve">, p. </w:t>
      </w:r>
      <w:r>
        <w:rPr>
          <w:rFonts w:ascii="Arial" w:hAnsi="Arial" w:cs="Arial"/>
        </w:rPr>
        <w:t>4</w:t>
      </w:r>
      <w:r w:rsidR="00B4213E">
        <w:rPr>
          <w:rFonts w:ascii="Arial" w:hAnsi="Arial" w:cs="Arial"/>
        </w:rPr>
        <w:t xml:space="preserve">8 e </w:t>
      </w:r>
      <w:r>
        <w:rPr>
          <w:rFonts w:ascii="Arial" w:hAnsi="Arial" w:cs="Arial"/>
        </w:rPr>
        <w:t>4</w:t>
      </w:r>
      <w:r w:rsidR="00B4213E">
        <w:rPr>
          <w:rFonts w:ascii="Arial" w:hAnsi="Arial" w:cs="Arial"/>
        </w:rPr>
        <w:t>9</w:t>
      </w:r>
    </w:p>
    <w:p w:rsidR="006078E4" w:rsidRDefault="00B4213E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Numbers 1 to 1</w:t>
      </w:r>
      <w:r w:rsidR="00AF5253">
        <w:rPr>
          <w:rFonts w:ascii="Arial" w:hAnsi="Arial" w:cs="Arial"/>
        </w:rPr>
        <w:t>2</w:t>
      </w:r>
      <w:r w:rsidR="006078E4">
        <w:rPr>
          <w:rFonts w:ascii="Arial" w:hAnsi="Arial" w:cs="Arial"/>
        </w:rPr>
        <w:t xml:space="preserve">, p. </w:t>
      </w:r>
      <w:r>
        <w:rPr>
          <w:rFonts w:ascii="Arial" w:hAnsi="Arial" w:cs="Arial"/>
        </w:rPr>
        <w:t>30</w:t>
      </w:r>
    </w:p>
    <w:p w:rsidR="00B4213E" w:rsidRDefault="00B4213E" w:rsidP="003E716D">
      <w:pPr>
        <w:spacing w:after="0" w:line="240" w:lineRule="auto"/>
        <w:rPr>
          <w:rFonts w:ascii="Arial" w:hAnsi="Arial" w:cs="Arial"/>
        </w:rPr>
      </w:pPr>
    </w:p>
    <w:p w:rsidR="001D1637" w:rsidRDefault="001D1637" w:rsidP="001D1637">
      <w:pPr>
        <w:spacing w:after="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CHAPTER </w:t>
      </w:r>
      <w:r w:rsidR="00AF5253">
        <w:rPr>
          <w:rFonts w:ascii="Arial" w:hAnsi="Arial" w:cs="Arial"/>
          <w:u w:val="single"/>
        </w:rPr>
        <w:t>6</w:t>
      </w:r>
    </w:p>
    <w:p w:rsidR="001D1637" w:rsidRPr="001D1637" w:rsidRDefault="001D1637" w:rsidP="001D1637">
      <w:pPr>
        <w:spacing w:after="0" w:line="240" w:lineRule="auto"/>
        <w:rPr>
          <w:rFonts w:ascii="Arial" w:hAnsi="Arial" w:cs="Arial"/>
          <w:u w:val="single"/>
        </w:rPr>
      </w:pPr>
    </w:p>
    <w:p w:rsidR="001D1637" w:rsidRDefault="00AF5253" w:rsidP="001D163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Animals</w:t>
      </w:r>
      <w:r w:rsidR="001D1637">
        <w:rPr>
          <w:rFonts w:ascii="Arial" w:hAnsi="Arial" w:cs="Arial"/>
        </w:rPr>
        <w:t xml:space="preserve">, p. </w:t>
      </w:r>
      <w:r>
        <w:rPr>
          <w:rFonts w:ascii="Arial" w:hAnsi="Arial" w:cs="Arial"/>
        </w:rPr>
        <w:t>58</w:t>
      </w:r>
      <w:r w:rsidR="001D1637">
        <w:rPr>
          <w:rFonts w:ascii="Arial" w:hAnsi="Arial" w:cs="Arial"/>
        </w:rPr>
        <w:t xml:space="preserve"> e </w:t>
      </w:r>
      <w:r>
        <w:rPr>
          <w:rFonts w:ascii="Arial" w:hAnsi="Arial" w:cs="Arial"/>
        </w:rPr>
        <w:t>59</w:t>
      </w:r>
    </w:p>
    <w:p w:rsidR="00AF5253" w:rsidRDefault="00AF5253" w:rsidP="00AF525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Colors, p. 61</w:t>
      </w:r>
    </w:p>
    <w:p w:rsidR="00AF5253" w:rsidRDefault="00AF5253" w:rsidP="003E716D">
      <w:pPr>
        <w:spacing w:after="0" w:line="240" w:lineRule="auto"/>
        <w:rPr>
          <w:rFonts w:ascii="Arial" w:hAnsi="Arial" w:cs="Arial"/>
          <w:b/>
          <w:u w:val="single"/>
        </w:rPr>
        <w:sectPr w:rsidR="00AF5253" w:rsidSect="00AF5253">
          <w:type w:val="continuous"/>
          <w:pgSz w:w="11906" w:h="16838"/>
          <w:pgMar w:top="851" w:right="707" w:bottom="1135" w:left="709" w:header="708" w:footer="0" w:gutter="0"/>
          <w:cols w:num="2" w:space="708"/>
          <w:titlePg/>
          <w:docGrid w:linePitch="360"/>
        </w:sectPr>
      </w:pPr>
    </w:p>
    <w:p w:rsidR="001D1637" w:rsidRDefault="001D1637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3E716D" w:rsidRPr="00DB74E8" w:rsidRDefault="003E716D" w:rsidP="003E716D">
      <w:pPr>
        <w:spacing w:after="0" w:line="240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1ª NOTA: AVALIAÇÃO GLOBAL (10,0) </w:t>
      </w:r>
    </w:p>
    <w:p w:rsidR="00DB74E8" w:rsidRPr="00DB74E8" w:rsidRDefault="00DB74E8" w:rsidP="003E716D">
      <w:pPr>
        <w:spacing w:after="0" w:line="240" w:lineRule="auto"/>
        <w:rPr>
          <w:rFonts w:ascii="Arial" w:hAnsi="Arial" w:cs="Arial"/>
          <w:b/>
          <w:u w:val="single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  <w:r w:rsidRPr="00DB74E8">
        <w:rPr>
          <w:rFonts w:ascii="Arial" w:hAnsi="Arial" w:cs="Arial"/>
          <w:b/>
          <w:u w:val="single"/>
        </w:rPr>
        <w:t>2ª NOTA: AVALIAÇÃO DIVERSIFICADA (10,0)</w:t>
      </w:r>
    </w:p>
    <w:p w:rsidR="003E716D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5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E63BB82" wp14:editId="431D25DF">
                <wp:simplePos x="0" y="0"/>
                <wp:positionH relativeFrom="column">
                  <wp:posOffset>-197485</wp:posOffset>
                </wp:positionH>
                <wp:positionV relativeFrom="paragraph">
                  <wp:posOffset>-83601</wp:posOffset>
                </wp:positionV>
                <wp:extent cx="7110248" cy="1671144"/>
                <wp:effectExtent l="0" t="0" r="14605" b="24765"/>
                <wp:wrapNone/>
                <wp:docPr id="216" name="Retângul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16711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4EB50" id="Retângulo 216" o:spid="_x0000_s1026" style="position:absolute;margin-left:-15.55pt;margin-top:-6.6pt;width:559.85pt;height:131.6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OlnwIAANMFAAAOAAAAZHJzL2Uyb0RvYy54bWysVM1OGzEQvlfqO1i+l92NApSIDYpAVJUo&#10;REDF2fHaiVXb49pONunj9FV4sY69m4VSpFaol12PZ+Ybzzc/p2dbo8lG+KDA1rQ6KCkRlkOj7LKm&#10;X+8vP3ykJERmG6bBipruRKBn0/fvTls3ESNYgW6EJwhiw6R1NV3F6CZFEfhKGBYOwAmLSgnesIii&#10;XxaNZy2iG12MyvKoaME3zgMXIeDtRaek04wvpeDxRsogItE1xbfF/PX5u0jfYnrKJkvP3Erx/hns&#10;Da8wTFkMOkBdsMjI2qs/oIziHgLIeMDBFCCl4iLngNlU5Yts7lbMiZwLkhPcQFP4f7D8ejP3RDU1&#10;HVVHlFhmsEi3Ij7+tMu1BpJukaPWhQma3rm576WAx5TwVnqT/pgK2WZedwOvYhsJx8vjqipHY+wE&#10;jrrqCMXxOKEWT+7Oh/hJgCHpUFOPhct8ss1ViJ3p3iRFC6BVc6m0zkJqFnGuPdkwLPNiWWVXvTZf&#10;oOnuTg7LMhcbQ+beSub5Ab8hafsW8ON/AcfACb1ITHbc5VPcaZFiansrJNYB2Rrl1w+v7BJgnAsb&#10;cy0yElonN4kUDI5d2i8cdax6qnvb5CbyZAyO5d8jDh45Ktg4OBtlwb8G0HwbInf2++y7nFP6C2h2&#10;2H4eurkMjl8qrP8VC3HOPA4ijiwul3iDH6mhrSn0J0pW4H+8dp/scT5QS0mLg13T8H3NvKBEf7Y4&#10;OSfYfGkTZGF8eDxCwT/XLJ5r7NqcAzZVhWvM8XxM9lHvj9KDecAdNEtRUcUsx9g15dHvhfPYLRzc&#10;YlzMZtkMp9+xeGXvHE/gidXU3/fbB+ZdPwQR5+ca9kuATV7MQmebPC3M1hGkyoPyxGvPN26O3On9&#10;lkur6bmcrZ528fQXAAAA//8DAFBLAwQUAAYACAAAACEAQ7tEWeEAAAAMAQAADwAAAGRycy9kb3du&#10;cmV2LnhtbEyPwU7DMAyG70i8Q2QkblvSTp2q0nSqkEDigtiGxDVrTFtonJKka/f2ZCe42fKn399f&#10;7hYzsDM631uSkKwFMKTG6p5aCe/Hp1UOzAdFWg2WUMIFPeyq25tSFdrOtMfzIbQshpAvlIQuhLHg&#10;3DcdGuXXdkSKt0/rjApxdS3XTs0x3Aw8FWLLjeopfujUiI8dNt+HyUjQop0+vrKf7KV2e5yf37L6&#10;9TJKeX+31A/AAi7hD4arflSHKjqd7ETas0HCapMkEY1DskmBXQmR51tgJwlpJgTwquT/S1S/AAAA&#10;//8DAFBLAQItABQABgAIAAAAIQC2gziS/gAAAOEBAAATAAAAAAAAAAAAAAAAAAAAAABbQ29udGVu&#10;dF9UeXBlc10ueG1sUEsBAi0AFAAGAAgAAAAhADj9If/WAAAAlAEAAAsAAAAAAAAAAAAAAAAALwEA&#10;AF9yZWxzLy5yZWxzUEsBAi0AFAAGAAgAAAAhAAfmA6WfAgAA0wUAAA4AAAAAAAAAAAAAAAAALgIA&#10;AGRycy9lMm9Eb2MueG1sUEsBAi0AFAAGAAgAAAAhAEO7RFnhAAAADAEAAA8AAAAAAAAAAAAAAAAA&#10;+QQAAGRycy9kb3ducmV2LnhtbFBLBQYAAAAABAAEAPMAAAAHBgAAAAA=&#10;" fillcolor="#f2f2f2 [3052]" strokecolor="#bfbfbf [2412]" strokeweight="1pt"/>
            </w:pict>
          </mc:Fallback>
        </mc:AlternateContent>
      </w:r>
      <w:r w:rsidR="003E716D" w:rsidRPr="00DB74E8">
        <w:rPr>
          <w:rFonts w:ascii="Bahnschrift SemiBold SemiConden" w:hAnsi="Bahnschrift SemiBold SemiConden" w:cs="Arial"/>
          <w:sz w:val="96"/>
        </w:rPr>
        <w:t>SOBRE A AVALIAÇÃO DIVERSIFICADA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DB74E8" w:rsidRDefault="003E716D" w:rsidP="00DB74E8">
      <w:pPr>
        <w:spacing w:after="0" w:line="240" w:lineRule="auto"/>
        <w:ind w:firstLine="708"/>
        <w:jc w:val="both"/>
        <w:rPr>
          <w:rFonts w:ascii="Arial" w:hAnsi="Arial" w:cs="Arial"/>
          <w:sz w:val="40"/>
        </w:rPr>
      </w:pPr>
      <w:r w:rsidRPr="00DB74E8">
        <w:rPr>
          <w:rFonts w:ascii="Arial" w:hAnsi="Arial" w:cs="Arial"/>
          <w:sz w:val="40"/>
        </w:rPr>
        <w:t xml:space="preserve">O processo é composto </w:t>
      </w:r>
      <w:r w:rsidR="00DB74E8" w:rsidRPr="00DB74E8">
        <w:rPr>
          <w:rFonts w:ascii="Arial" w:hAnsi="Arial" w:cs="Arial"/>
          <w:sz w:val="40"/>
        </w:rPr>
        <w:t>por diversos instrumentos, como</w:t>
      </w:r>
      <w:r w:rsidRPr="00DB74E8">
        <w:rPr>
          <w:rFonts w:ascii="Arial" w:hAnsi="Arial" w:cs="Arial"/>
          <w:sz w:val="40"/>
        </w:rPr>
        <w:t>: exercícios procedimentais, sínteses de leituras, lições de casa e classe... Tais instrumentos de avaliação serão aplicados pelo professor ao longo do bimestre para compor uma nota com valor 10, conforme descrição abaixo:</w:t>
      </w:r>
    </w:p>
    <w:p w:rsidR="00DB74E8" w:rsidRPr="004F6F9A" w:rsidRDefault="00DB74E8" w:rsidP="00DB74E8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578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60"/>
        <w:gridCol w:w="1220"/>
      </w:tblGrid>
      <w:tr w:rsidR="00DB74E8" w:rsidRPr="00715A04" w:rsidTr="00DB74E8">
        <w:trPr>
          <w:trHeight w:val="480"/>
          <w:jc w:val="center"/>
        </w:trPr>
        <w:tc>
          <w:tcPr>
            <w:tcW w:w="5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DB74E8" w:rsidRDefault="00DB74E8" w:rsidP="00D30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DB74E8">
              <w:rPr>
                <w:rFonts w:ascii="Times New Roman" w:eastAsia="Times New Roman" w:hAnsi="Times New Roman" w:cs="Times New Roman"/>
                <w:b/>
                <w:bCs/>
                <w:kern w:val="24"/>
                <w:sz w:val="40"/>
                <w:szCs w:val="48"/>
                <w:lang w:eastAsia="pt-BR"/>
              </w:rPr>
              <w:t>COMPOSIÇÃO</w:t>
            </w:r>
          </w:p>
        </w:tc>
      </w:tr>
      <w:tr w:rsidR="00DB74E8" w:rsidRPr="00715A04" w:rsidTr="00D30D36">
        <w:trPr>
          <w:trHeight w:val="340"/>
          <w:jc w:val="center"/>
        </w:trPr>
        <w:tc>
          <w:tcPr>
            <w:tcW w:w="4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Caligrafia</w:t>
            </w:r>
          </w:p>
        </w:tc>
        <w:tc>
          <w:tcPr>
            <w:tcW w:w="1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46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Leitura global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3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Assiduidade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31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Participação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29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sala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DB74E8" w:rsidRPr="00715A04" w:rsidTr="00D30D36">
        <w:trPr>
          <w:trHeight w:val="468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casa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DB74E8" w:rsidRPr="00715A04" w:rsidTr="00D30D36">
        <w:trPr>
          <w:trHeight w:val="467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Exercício de valores (</w:t>
            </w:r>
            <w:r w:rsidRPr="00715A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40"/>
                <w:lang w:eastAsia="pt-BR"/>
              </w:rPr>
              <w:t>E.V</w:t>
            </w: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)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</w:tbl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44"/>
        </w:rPr>
      </w:pPr>
      <w:r w:rsidRPr="00DB74E8">
        <w:rPr>
          <w:rFonts w:ascii="Bahnschrift SemiBold SemiConden" w:hAnsi="Bahnschrift SemiBold SemiConden" w:cs="Arial"/>
          <w:sz w:val="44"/>
        </w:rPr>
        <w:t>OBS</w:t>
      </w:r>
      <w:r w:rsidR="003E716D" w:rsidRPr="00DB74E8">
        <w:rPr>
          <w:rFonts w:ascii="Bahnschrift SemiBold SemiConden" w:hAnsi="Bahnschrift SemiBold SemiConden" w:cs="Arial"/>
          <w:sz w:val="44"/>
        </w:rPr>
        <w:t>: Todo o sistema avaliativo foi informado e explicado aos pais no dia da reunião pedagógica referente à cada turma.</w:t>
      </w: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-130066</wp:posOffset>
                </wp:positionV>
                <wp:extent cx="7110248" cy="945931"/>
                <wp:effectExtent l="0" t="0" r="14605" b="26035"/>
                <wp:wrapNone/>
                <wp:docPr id="215" name="Retângul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9459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46204" id="Retângulo 215" o:spid="_x0000_s1026" style="position:absolute;margin-left:-16.8pt;margin-top:-10.25pt;width:559.85pt;height:74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wY6nwIAANIFAAAOAAAAZHJzL2Uyb0RvYy54bWysVMFu2zAMvQ/YPwi6r7azpF2COEXQosOA&#10;rg3aDj0rspQYk0RNUuJkn7Nf2Y+Nkh23ywpsKHaxRZF8JJ9ITs93WpGtcL4GU9LiJKdEGA5VbVYl&#10;/fJw9e4DJT4wUzEFRpR0Lzw9n719M23sRAxgDaoSjiCI8ZPGlnQdgp1kmedroZk/ASsMKiU4zQKK&#10;bpVVjjWIrlU2yPPTrAFXWQdceI+3l62SzhK+lIKHWym9CESVFHML6evSdxm/2WzKJivH7LrmXRrs&#10;FVloVhsM2kNdssDIxtV/QOmaO/AgwwkHnYGUNRepBqymyI+quV8zK1ItSI63PU3+/8Hym+3Ckboq&#10;6aAYUWKYxke6E+HnD7PaKCDxFjlqrJ+g6b1duE7yeIwF76TT8Y+lkF3idd/zKnaBcLw8K4p8MMRO&#10;4KgbD0fj90UEzZ68rfPhowBN4qGkDt8t0cm21z60pgeTGMyDqqurWqkkxF4RF8qRLcNXXq6K5Ko2&#10;+jNU7d14lOfprTFkaq1onhL4DUmZ14Cf/Qs4Bo7oWSSypS6dwl6JGFOZOyHxGZCsQcq+z7ItgHEu&#10;TDjtWEvW0U0iBb1jW/aRowoHqjvb6CbSYPSO+d8j9h4pKpjQO+vagHsJoPraR27tD9W3Ncfyl1Dt&#10;sfsctGPpLb+q8f2vmQ8L5nAOcWJxt4Rb/EgFTUmhO1GyBvf9pftoj+OBWkoanOuS+m8b5gQl6pPB&#10;wRkXw2FcBEkYjs4GKLjnmuVzjdnoC8CmKnCLWZ6O0T6ow1E60I+4guYxKqqY4Ri7pDy4g3AR2n2D&#10;S4yL+TyZ4fBbFq7NveURPLIa+/th98ic7YYg4PjcwGEHsMnRLLS20dPAfBNA1mlQnnjt+MbFkTq9&#10;W3JxMz2Xk9XTKp79AgAA//8DAFBLAwQUAAYACAAAACEAppM8wOAAAAAMAQAADwAAAGRycy9kb3du&#10;cmV2LnhtbEyPwU7DMAyG70i8Q2QkbluyTq2q0nSqkEDigtiGxDVrTFtonJKka/f2ZCe4/ZY//f5c&#10;7hYzsDM631uSsFkLYEiN1T21Et6PT6scmA+KtBosoYQLethVtzelKrSdaY/nQ2hZLCFfKAldCGPB&#10;uW86NMqv7YgUd5/WGRXi6FqunZpjuRl4IkTGjeopXujUiI8dNt+HyUjQop0+vtKf9KV2e5yf39L6&#10;9TJKeX+31A/AAi7hD4arflSHKjqd7ETas0HCarvNIhpDIlJgV0Lk2QbYKaYkT4FXJf//RPULAAD/&#10;/wMAUEsBAi0AFAAGAAgAAAAhALaDOJL+AAAA4QEAABMAAAAAAAAAAAAAAAAAAAAAAFtDb250ZW50&#10;X1R5cGVzXS54bWxQSwECLQAUAAYACAAAACEAOP0h/9YAAACUAQAACwAAAAAAAAAAAAAAAAAvAQAA&#10;X3JlbHMvLnJlbHNQSwECLQAUAAYACAAAACEAU+MGOp8CAADSBQAADgAAAAAAAAAAAAAAAAAuAgAA&#10;ZHJzL2Uyb0RvYy54bWxQSwECLQAUAAYACAAAACEAppM8wOAAAAAMAQAADwAAAAAAAAAAAAAAAAD5&#10;BAAAZHJzL2Rvd25yZXYueG1sUEsFBgAAAAAEAAQA8wAAAAYGAAAAAA==&#10;" fillcolor="#f2f2f2 [3052]" strokecolor="#bfbfbf [2412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sz w:val="96"/>
        </w:rPr>
        <w:t>CALENDÁRIO DE PROVAS</w:t>
      </w: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Pr="00AE04AF" w:rsidRDefault="00DB74E8" w:rsidP="00DB74E8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  <w:r w:rsidRPr="00AE04AF">
        <w:rPr>
          <w:rFonts w:ascii="Arial" w:hAnsi="Arial" w:cs="Arial"/>
          <w:b/>
          <w:sz w:val="52"/>
          <w:szCs w:val="24"/>
        </w:rPr>
        <w:t>AVALIAÇÕES DA 1ª ETAPA</w:t>
      </w:r>
    </w:p>
    <w:p w:rsidR="00DB74E8" w:rsidRPr="00AE04AF" w:rsidRDefault="00DB74E8" w:rsidP="00DB74E8">
      <w:pPr>
        <w:spacing w:after="0" w:line="240" w:lineRule="auto"/>
        <w:ind w:right="-2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5642" w:type="dxa"/>
        <w:jc w:val="center"/>
        <w:tblLook w:val="04A0" w:firstRow="1" w:lastRow="0" w:firstColumn="1" w:lastColumn="0" w:noHBand="0" w:noVBand="1"/>
      </w:tblPr>
      <w:tblGrid>
        <w:gridCol w:w="1816"/>
        <w:gridCol w:w="1113"/>
        <w:gridCol w:w="2713"/>
      </w:tblGrid>
      <w:tr w:rsidR="0063039E" w:rsidRPr="00AE04AF" w:rsidTr="00AE04AF">
        <w:trPr>
          <w:trHeight w:val="419"/>
          <w:jc w:val="center"/>
        </w:trPr>
        <w:tc>
          <w:tcPr>
            <w:tcW w:w="1816" w:type="dxa"/>
          </w:tcPr>
          <w:p w:rsidR="0063039E" w:rsidRPr="0063039E" w:rsidRDefault="0063039E" w:rsidP="0063039E">
            <w:pPr>
              <w:jc w:val="both"/>
              <w:rPr>
                <w:b/>
                <w:sz w:val="36"/>
                <w:szCs w:val="36"/>
              </w:rPr>
            </w:pPr>
            <w:r w:rsidRPr="0063039E">
              <w:rPr>
                <w:b/>
                <w:sz w:val="36"/>
                <w:szCs w:val="36"/>
              </w:rPr>
              <w:t>SEGUNDA</w:t>
            </w:r>
          </w:p>
        </w:tc>
        <w:tc>
          <w:tcPr>
            <w:tcW w:w="1113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26/08</w:t>
            </w:r>
          </w:p>
        </w:tc>
        <w:tc>
          <w:tcPr>
            <w:tcW w:w="2713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PROD. TEXTUAL</w:t>
            </w:r>
          </w:p>
        </w:tc>
      </w:tr>
      <w:tr w:rsidR="0063039E" w:rsidRPr="00AE04AF" w:rsidTr="00AE04AF">
        <w:trPr>
          <w:trHeight w:val="419"/>
          <w:jc w:val="center"/>
        </w:trPr>
        <w:tc>
          <w:tcPr>
            <w:tcW w:w="1816" w:type="dxa"/>
          </w:tcPr>
          <w:p w:rsidR="0063039E" w:rsidRPr="0063039E" w:rsidRDefault="0063039E" w:rsidP="0063039E">
            <w:pPr>
              <w:jc w:val="both"/>
              <w:rPr>
                <w:b/>
                <w:sz w:val="36"/>
                <w:szCs w:val="36"/>
              </w:rPr>
            </w:pPr>
            <w:r w:rsidRPr="0063039E">
              <w:rPr>
                <w:b/>
                <w:sz w:val="36"/>
                <w:szCs w:val="36"/>
              </w:rPr>
              <w:t>TERÇA</w:t>
            </w:r>
          </w:p>
        </w:tc>
        <w:tc>
          <w:tcPr>
            <w:tcW w:w="1113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27/08</w:t>
            </w:r>
          </w:p>
        </w:tc>
        <w:tc>
          <w:tcPr>
            <w:tcW w:w="2713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</w:p>
        </w:tc>
      </w:tr>
      <w:tr w:rsidR="0063039E" w:rsidRPr="00AE04AF" w:rsidTr="00AE04AF">
        <w:trPr>
          <w:trHeight w:val="419"/>
          <w:jc w:val="center"/>
        </w:trPr>
        <w:tc>
          <w:tcPr>
            <w:tcW w:w="1816" w:type="dxa"/>
          </w:tcPr>
          <w:p w:rsidR="0063039E" w:rsidRPr="0063039E" w:rsidRDefault="0063039E" w:rsidP="0063039E">
            <w:pPr>
              <w:jc w:val="both"/>
              <w:rPr>
                <w:b/>
                <w:sz w:val="36"/>
                <w:szCs w:val="36"/>
              </w:rPr>
            </w:pPr>
            <w:r w:rsidRPr="0063039E">
              <w:rPr>
                <w:b/>
                <w:sz w:val="36"/>
                <w:szCs w:val="36"/>
              </w:rPr>
              <w:t>QUARTA</w:t>
            </w:r>
          </w:p>
        </w:tc>
        <w:tc>
          <w:tcPr>
            <w:tcW w:w="1113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28/08</w:t>
            </w:r>
          </w:p>
        </w:tc>
        <w:tc>
          <w:tcPr>
            <w:tcW w:w="2713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</w:p>
        </w:tc>
      </w:tr>
      <w:tr w:rsidR="0063039E" w:rsidRPr="00AE04AF" w:rsidTr="00AE04AF">
        <w:trPr>
          <w:trHeight w:val="435"/>
          <w:jc w:val="center"/>
        </w:trPr>
        <w:tc>
          <w:tcPr>
            <w:tcW w:w="1816" w:type="dxa"/>
          </w:tcPr>
          <w:p w:rsidR="0063039E" w:rsidRPr="0063039E" w:rsidRDefault="0063039E" w:rsidP="0063039E">
            <w:pPr>
              <w:jc w:val="both"/>
              <w:rPr>
                <w:b/>
                <w:sz w:val="36"/>
                <w:szCs w:val="36"/>
              </w:rPr>
            </w:pPr>
            <w:r w:rsidRPr="0063039E">
              <w:rPr>
                <w:b/>
                <w:sz w:val="36"/>
                <w:szCs w:val="36"/>
              </w:rPr>
              <w:t>QUINTA</w:t>
            </w:r>
          </w:p>
        </w:tc>
        <w:tc>
          <w:tcPr>
            <w:tcW w:w="1113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29/08</w:t>
            </w:r>
          </w:p>
        </w:tc>
        <w:tc>
          <w:tcPr>
            <w:tcW w:w="2713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GEOMETRIA</w:t>
            </w:r>
          </w:p>
        </w:tc>
      </w:tr>
      <w:tr w:rsidR="0063039E" w:rsidRPr="00AE04AF" w:rsidTr="00AE04AF">
        <w:trPr>
          <w:trHeight w:val="419"/>
          <w:jc w:val="center"/>
        </w:trPr>
        <w:tc>
          <w:tcPr>
            <w:tcW w:w="1816" w:type="dxa"/>
          </w:tcPr>
          <w:p w:rsidR="0063039E" w:rsidRPr="0063039E" w:rsidRDefault="0063039E" w:rsidP="0063039E">
            <w:pPr>
              <w:jc w:val="both"/>
              <w:rPr>
                <w:b/>
                <w:sz w:val="36"/>
                <w:szCs w:val="36"/>
              </w:rPr>
            </w:pPr>
            <w:r w:rsidRPr="0063039E">
              <w:rPr>
                <w:b/>
                <w:sz w:val="36"/>
                <w:szCs w:val="36"/>
              </w:rPr>
              <w:t>SEXTA</w:t>
            </w:r>
          </w:p>
        </w:tc>
        <w:tc>
          <w:tcPr>
            <w:tcW w:w="1113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30/08</w:t>
            </w:r>
          </w:p>
        </w:tc>
        <w:tc>
          <w:tcPr>
            <w:tcW w:w="2713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</w:p>
        </w:tc>
      </w:tr>
    </w:tbl>
    <w:p w:rsidR="00DB74E8" w:rsidRPr="00AE04AF" w:rsidRDefault="00DB74E8" w:rsidP="00DB74E8">
      <w:pPr>
        <w:spacing w:after="0" w:line="240" w:lineRule="auto"/>
        <w:ind w:right="-2" w:firstLine="708"/>
        <w:jc w:val="both"/>
        <w:rPr>
          <w:rFonts w:ascii="Arial" w:hAnsi="Arial" w:cs="Arial"/>
          <w:b/>
          <w:sz w:val="24"/>
          <w:szCs w:val="24"/>
        </w:rPr>
      </w:pPr>
    </w:p>
    <w:p w:rsidR="00DB74E8" w:rsidRPr="00AE04AF" w:rsidRDefault="00DB74E8" w:rsidP="00DB74E8">
      <w:pPr>
        <w:spacing w:after="0" w:line="240" w:lineRule="auto"/>
        <w:ind w:right="-2"/>
        <w:jc w:val="both"/>
        <w:rPr>
          <w:rFonts w:ascii="Arial" w:hAnsi="Arial" w:cs="Arial"/>
          <w:b/>
          <w:sz w:val="24"/>
          <w:szCs w:val="24"/>
        </w:rPr>
      </w:pPr>
    </w:p>
    <w:p w:rsidR="00DB74E8" w:rsidRPr="00AE04AF" w:rsidRDefault="00DB74E8" w:rsidP="00DB74E8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52"/>
          <w:szCs w:val="24"/>
        </w:rPr>
      </w:pPr>
      <w:r w:rsidRPr="00AE04AF">
        <w:rPr>
          <w:rFonts w:ascii="Arial" w:hAnsi="Arial" w:cs="Arial"/>
          <w:b/>
          <w:sz w:val="52"/>
          <w:szCs w:val="24"/>
        </w:rPr>
        <w:t>AVALIAÇÕES DA 2ª ETAPA</w:t>
      </w:r>
    </w:p>
    <w:p w:rsidR="00DB74E8" w:rsidRPr="00AE04AF" w:rsidRDefault="00DB74E8" w:rsidP="00DB74E8">
      <w:pPr>
        <w:pStyle w:val="PargrafodaLista"/>
        <w:tabs>
          <w:tab w:val="left" w:pos="-567"/>
        </w:tabs>
        <w:spacing w:after="0" w:line="240" w:lineRule="auto"/>
        <w:ind w:left="0" w:right="-2"/>
        <w:jc w:val="both"/>
        <w:rPr>
          <w:rFonts w:ascii="Arial" w:hAnsi="Arial" w:cs="Arial"/>
          <w:sz w:val="24"/>
          <w:szCs w:val="26"/>
        </w:rPr>
      </w:pPr>
    </w:p>
    <w:tbl>
      <w:tblPr>
        <w:tblStyle w:val="Tabelacomgrade"/>
        <w:tblW w:w="5060" w:type="dxa"/>
        <w:jc w:val="center"/>
        <w:tblLook w:val="04A0" w:firstRow="1" w:lastRow="0" w:firstColumn="1" w:lastColumn="0" w:noHBand="0" w:noVBand="1"/>
      </w:tblPr>
      <w:tblGrid>
        <w:gridCol w:w="1709"/>
        <w:gridCol w:w="1085"/>
        <w:gridCol w:w="2266"/>
      </w:tblGrid>
      <w:tr w:rsidR="0063039E" w:rsidRPr="00AE04AF" w:rsidTr="00AE04AF">
        <w:trPr>
          <w:jc w:val="center"/>
        </w:trPr>
        <w:tc>
          <w:tcPr>
            <w:tcW w:w="1709" w:type="dxa"/>
          </w:tcPr>
          <w:p w:rsidR="0063039E" w:rsidRPr="0063039E" w:rsidRDefault="0063039E" w:rsidP="0063039E">
            <w:pPr>
              <w:jc w:val="both"/>
              <w:rPr>
                <w:b/>
                <w:sz w:val="36"/>
                <w:szCs w:val="36"/>
              </w:rPr>
            </w:pPr>
            <w:r w:rsidRPr="0063039E">
              <w:rPr>
                <w:b/>
                <w:sz w:val="36"/>
                <w:szCs w:val="36"/>
              </w:rPr>
              <w:t>SEXTA</w:t>
            </w:r>
          </w:p>
        </w:tc>
        <w:tc>
          <w:tcPr>
            <w:tcW w:w="1085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13/09</w:t>
            </w:r>
          </w:p>
        </w:tc>
        <w:tc>
          <w:tcPr>
            <w:tcW w:w="2266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GEOGRAFIA</w:t>
            </w:r>
          </w:p>
        </w:tc>
      </w:tr>
      <w:tr w:rsidR="0063039E" w:rsidRPr="00AE04AF" w:rsidTr="00AE04AF">
        <w:trPr>
          <w:jc w:val="center"/>
        </w:trPr>
        <w:tc>
          <w:tcPr>
            <w:tcW w:w="1709" w:type="dxa"/>
          </w:tcPr>
          <w:p w:rsidR="0063039E" w:rsidRPr="0063039E" w:rsidRDefault="0063039E" w:rsidP="0063039E">
            <w:pPr>
              <w:jc w:val="both"/>
              <w:rPr>
                <w:b/>
                <w:sz w:val="36"/>
                <w:szCs w:val="36"/>
              </w:rPr>
            </w:pPr>
            <w:r w:rsidRPr="0063039E">
              <w:rPr>
                <w:b/>
                <w:sz w:val="36"/>
                <w:szCs w:val="36"/>
              </w:rPr>
              <w:t>SEGUNDA</w:t>
            </w:r>
          </w:p>
        </w:tc>
        <w:tc>
          <w:tcPr>
            <w:tcW w:w="1085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16/09</w:t>
            </w:r>
          </w:p>
        </w:tc>
        <w:tc>
          <w:tcPr>
            <w:tcW w:w="2266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CIÊNCIAS</w:t>
            </w:r>
          </w:p>
        </w:tc>
      </w:tr>
      <w:tr w:rsidR="0063039E" w:rsidRPr="00AE04AF" w:rsidTr="00AE04AF">
        <w:trPr>
          <w:jc w:val="center"/>
        </w:trPr>
        <w:tc>
          <w:tcPr>
            <w:tcW w:w="1709" w:type="dxa"/>
          </w:tcPr>
          <w:p w:rsidR="0063039E" w:rsidRPr="0063039E" w:rsidRDefault="0063039E" w:rsidP="0063039E">
            <w:pPr>
              <w:jc w:val="both"/>
              <w:rPr>
                <w:b/>
                <w:sz w:val="36"/>
                <w:szCs w:val="36"/>
              </w:rPr>
            </w:pPr>
            <w:r w:rsidRPr="0063039E">
              <w:rPr>
                <w:b/>
                <w:sz w:val="36"/>
                <w:szCs w:val="36"/>
              </w:rPr>
              <w:t>TERÇA</w:t>
            </w:r>
          </w:p>
        </w:tc>
        <w:tc>
          <w:tcPr>
            <w:tcW w:w="1085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17/09</w:t>
            </w:r>
          </w:p>
        </w:tc>
        <w:tc>
          <w:tcPr>
            <w:tcW w:w="2266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INGLÊS</w:t>
            </w:r>
          </w:p>
        </w:tc>
      </w:tr>
      <w:tr w:rsidR="0063039E" w:rsidRPr="00AE04AF" w:rsidTr="00AE04AF">
        <w:trPr>
          <w:jc w:val="center"/>
        </w:trPr>
        <w:tc>
          <w:tcPr>
            <w:tcW w:w="1709" w:type="dxa"/>
          </w:tcPr>
          <w:p w:rsidR="0063039E" w:rsidRPr="0063039E" w:rsidRDefault="0063039E" w:rsidP="0063039E">
            <w:pPr>
              <w:jc w:val="both"/>
              <w:rPr>
                <w:b/>
                <w:sz w:val="36"/>
                <w:szCs w:val="36"/>
              </w:rPr>
            </w:pPr>
            <w:r w:rsidRPr="0063039E">
              <w:rPr>
                <w:b/>
                <w:sz w:val="36"/>
                <w:szCs w:val="36"/>
              </w:rPr>
              <w:t>QUARTA</w:t>
            </w:r>
          </w:p>
        </w:tc>
        <w:tc>
          <w:tcPr>
            <w:tcW w:w="1085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18/09</w:t>
            </w:r>
          </w:p>
        </w:tc>
        <w:tc>
          <w:tcPr>
            <w:tcW w:w="2266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PORTUGUÊS</w:t>
            </w:r>
          </w:p>
        </w:tc>
      </w:tr>
      <w:tr w:rsidR="0063039E" w:rsidRPr="00AE04AF" w:rsidTr="00AE04AF">
        <w:trPr>
          <w:jc w:val="center"/>
        </w:trPr>
        <w:tc>
          <w:tcPr>
            <w:tcW w:w="1709" w:type="dxa"/>
          </w:tcPr>
          <w:p w:rsidR="0063039E" w:rsidRPr="0063039E" w:rsidRDefault="0063039E" w:rsidP="0063039E">
            <w:pPr>
              <w:jc w:val="both"/>
              <w:rPr>
                <w:b/>
                <w:sz w:val="36"/>
                <w:szCs w:val="36"/>
              </w:rPr>
            </w:pPr>
            <w:r w:rsidRPr="0063039E">
              <w:rPr>
                <w:b/>
                <w:sz w:val="36"/>
                <w:szCs w:val="36"/>
              </w:rPr>
              <w:t>QUINTA</w:t>
            </w:r>
          </w:p>
        </w:tc>
        <w:tc>
          <w:tcPr>
            <w:tcW w:w="1085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19/09</w:t>
            </w:r>
          </w:p>
        </w:tc>
        <w:tc>
          <w:tcPr>
            <w:tcW w:w="2266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HISTÓRIA</w:t>
            </w:r>
          </w:p>
        </w:tc>
      </w:tr>
      <w:tr w:rsidR="0063039E" w:rsidRPr="00AE04AF" w:rsidTr="00AE04AF">
        <w:trPr>
          <w:jc w:val="center"/>
        </w:trPr>
        <w:tc>
          <w:tcPr>
            <w:tcW w:w="1709" w:type="dxa"/>
          </w:tcPr>
          <w:p w:rsidR="0063039E" w:rsidRPr="0063039E" w:rsidRDefault="0063039E" w:rsidP="0063039E">
            <w:pPr>
              <w:jc w:val="both"/>
              <w:rPr>
                <w:b/>
                <w:sz w:val="36"/>
                <w:szCs w:val="36"/>
              </w:rPr>
            </w:pPr>
            <w:r w:rsidRPr="0063039E">
              <w:rPr>
                <w:b/>
                <w:sz w:val="36"/>
                <w:szCs w:val="36"/>
              </w:rPr>
              <w:t>SEXTA</w:t>
            </w:r>
          </w:p>
        </w:tc>
        <w:tc>
          <w:tcPr>
            <w:tcW w:w="1085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20/09</w:t>
            </w:r>
          </w:p>
        </w:tc>
        <w:tc>
          <w:tcPr>
            <w:tcW w:w="2266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MATEMÁTICA</w:t>
            </w:r>
          </w:p>
        </w:tc>
      </w:tr>
    </w:tbl>
    <w:p w:rsidR="00DB74E8" w:rsidRPr="00AE04AF" w:rsidRDefault="00DB74E8" w:rsidP="00DB74E8">
      <w:pPr>
        <w:pStyle w:val="PargrafodaLista"/>
        <w:spacing w:after="0" w:line="240" w:lineRule="auto"/>
        <w:ind w:left="0" w:right="-2"/>
        <w:jc w:val="both"/>
        <w:rPr>
          <w:rFonts w:ascii="Arial" w:hAnsi="Arial" w:cs="Arial"/>
          <w:b/>
          <w:sz w:val="24"/>
          <w:szCs w:val="24"/>
        </w:rPr>
      </w:pPr>
    </w:p>
    <w:p w:rsidR="00AE04AF" w:rsidRDefault="00DB74E8" w:rsidP="009A5116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  <w:r w:rsidRPr="00AE04AF">
        <w:rPr>
          <w:rFonts w:ascii="Arial" w:hAnsi="Arial" w:cs="Arial"/>
          <w:b/>
          <w:sz w:val="52"/>
          <w:szCs w:val="24"/>
        </w:rPr>
        <w:t>PROVAS DE RECUPERAÇÃO</w:t>
      </w:r>
    </w:p>
    <w:p w:rsidR="009A5116" w:rsidRDefault="009A5116" w:rsidP="009A5116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09"/>
        <w:gridCol w:w="1085"/>
        <w:gridCol w:w="3224"/>
      </w:tblGrid>
      <w:tr w:rsidR="0063039E" w:rsidRPr="009A5116" w:rsidTr="0063039E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63039E" w:rsidRPr="0063039E" w:rsidRDefault="0063039E" w:rsidP="0063039E">
            <w:pPr>
              <w:jc w:val="both"/>
              <w:rPr>
                <w:b/>
                <w:sz w:val="36"/>
                <w:szCs w:val="36"/>
              </w:rPr>
            </w:pPr>
            <w:r w:rsidRPr="0063039E">
              <w:rPr>
                <w:b/>
                <w:sz w:val="36"/>
                <w:szCs w:val="36"/>
              </w:rPr>
              <w:t>QUARTA</w:t>
            </w:r>
            <w:r w:rsidRPr="0063039E">
              <w:rPr>
                <w:b/>
                <w:i/>
                <w:vanish/>
                <w:sz w:val="36"/>
                <w:szCs w:val="36"/>
              </w:rPr>
              <w:t>QUATAAANTESOTEIRO DAS AVALIAÇÕES</w:t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t>QUATAAANTESOTEIRO DAS AVALIAÇÕES</w:t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  <w:r w:rsidRPr="0063039E">
              <w:rPr>
                <w:b/>
                <w:i/>
                <w:vanish/>
                <w:sz w:val="36"/>
                <w:szCs w:val="36"/>
              </w:rPr>
              <w:pgNum/>
            </w:r>
          </w:p>
        </w:tc>
        <w:tc>
          <w:tcPr>
            <w:tcW w:w="1085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25/09</w:t>
            </w:r>
          </w:p>
        </w:tc>
        <w:tc>
          <w:tcPr>
            <w:tcW w:w="3224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PORTUGUÊS</w:t>
            </w:r>
          </w:p>
        </w:tc>
      </w:tr>
      <w:tr w:rsidR="0063039E" w:rsidRPr="009A5116" w:rsidTr="0063039E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63039E" w:rsidRPr="0063039E" w:rsidRDefault="0063039E" w:rsidP="0063039E">
            <w:pPr>
              <w:jc w:val="both"/>
              <w:rPr>
                <w:b/>
                <w:sz w:val="36"/>
                <w:szCs w:val="36"/>
              </w:rPr>
            </w:pPr>
            <w:r w:rsidRPr="0063039E">
              <w:rPr>
                <w:b/>
                <w:sz w:val="36"/>
                <w:szCs w:val="36"/>
              </w:rPr>
              <w:t>QUINTA</w:t>
            </w:r>
          </w:p>
        </w:tc>
        <w:tc>
          <w:tcPr>
            <w:tcW w:w="1085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26/09</w:t>
            </w:r>
          </w:p>
        </w:tc>
        <w:tc>
          <w:tcPr>
            <w:tcW w:w="3224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HISTÓRIA</w:t>
            </w:r>
          </w:p>
        </w:tc>
      </w:tr>
      <w:tr w:rsidR="0063039E" w:rsidRPr="009A5116" w:rsidTr="0063039E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63039E" w:rsidRPr="0063039E" w:rsidRDefault="0063039E" w:rsidP="0063039E">
            <w:pPr>
              <w:jc w:val="both"/>
              <w:rPr>
                <w:b/>
                <w:sz w:val="36"/>
                <w:szCs w:val="36"/>
              </w:rPr>
            </w:pPr>
            <w:r w:rsidRPr="0063039E">
              <w:rPr>
                <w:b/>
                <w:sz w:val="36"/>
                <w:szCs w:val="36"/>
              </w:rPr>
              <w:t>SEXTA</w:t>
            </w:r>
          </w:p>
        </w:tc>
        <w:tc>
          <w:tcPr>
            <w:tcW w:w="1085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27/09</w:t>
            </w:r>
          </w:p>
        </w:tc>
        <w:tc>
          <w:tcPr>
            <w:tcW w:w="3224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GEOGRAFIA</w:t>
            </w:r>
          </w:p>
        </w:tc>
      </w:tr>
      <w:tr w:rsidR="0063039E" w:rsidRPr="009A5116" w:rsidTr="0063039E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63039E" w:rsidRPr="0063039E" w:rsidRDefault="0063039E" w:rsidP="0063039E">
            <w:pPr>
              <w:jc w:val="both"/>
              <w:rPr>
                <w:b/>
                <w:sz w:val="36"/>
                <w:szCs w:val="36"/>
              </w:rPr>
            </w:pPr>
            <w:r w:rsidRPr="0063039E">
              <w:rPr>
                <w:b/>
                <w:sz w:val="36"/>
                <w:szCs w:val="36"/>
              </w:rPr>
              <w:t>SEGUNDA</w:t>
            </w:r>
          </w:p>
        </w:tc>
        <w:tc>
          <w:tcPr>
            <w:tcW w:w="1085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30/09</w:t>
            </w:r>
          </w:p>
        </w:tc>
        <w:tc>
          <w:tcPr>
            <w:tcW w:w="3224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CIÊNCIAS</w:t>
            </w:r>
          </w:p>
        </w:tc>
      </w:tr>
      <w:tr w:rsidR="0063039E" w:rsidRPr="009A5116" w:rsidTr="0063039E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63039E" w:rsidRPr="0063039E" w:rsidRDefault="0063039E" w:rsidP="0063039E">
            <w:pPr>
              <w:jc w:val="both"/>
              <w:rPr>
                <w:b/>
                <w:sz w:val="36"/>
                <w:szCs w:val="36"/>
              </w:rPr>
            </w:pPr>
            <w:r w:rsidRPr="0063039E">
              <w:rPr>
                <w:b/>
                <w:sz w:val="36"/>
                <w:szCs w:val="36"/>
              </w:rPr>
              <w:t>TERÇA</w:t>
            </w:r>
          </w:p>
        </w:tc>
        <w:tc>
          <w:tcPr>
            <w:tcW w:w="1085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01/10</w:t>
            </w:r>
          </w:p>
        </w:tc>
        <w:tc>
          <w:tcPr>
            <w:tcW w:w="3224" w:type="dxa"/>
          </w:tcPr>
          <w:p w:rsidR="0063039E" w:rsidRPr="0063039E" w:rsidRDefault="0063039E" w:rsidP="0063039E">
            <w:pPr>
              <w:jc w:val="both"/>
              <w:rPr>
                <w:sz w:val="36"/>
                <w:szCs w:val="36"/>
              </w:rPr>
            </w:pPr>
            <w:r w:rsidRPr="0063039E">
              <w:rPr>
                <w:sz w:val="36"/>
                <w:szCs w:val="36"/>
              </w:rPr>
              <w:t>INGLÊS</w:t>
            </w:r>
          </w:p>
        </w:tc>
      </w:tr>
      <w:tr w:rsidR="002D22EC" w:rsidRPr="009A5116" w:rsidTr="0063039E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2D22EC" w:rsidRPr="0063039E" w:rsidRDefault="002D22EC" w:rsidP="0063039E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QUARTA</w:t>
            </w:r>
          </w:p>
        </w:tc>
        <w:tc>
          <w:tcPr>
            <w:tcW w:w="1085" w:type="dxa"/>
          </w:tcPr>
          <w:p w:rsidR="002D22EC" w:rsidRPr="0063039E" w:rsidRDefault="002D22EC" w:rsidP="0063039E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02/10</w:t>
            </w:r>
          </w:p>
        </w:tc>
        <w:tc>
          <w:tcPr>
            <w:tcW w:w="3224" w:type="dxa"/>
          </w:tcPr>
          <w:p w:rsidR="002D22EC" w:rsidRPr="0063039E" w:rsidRDefault="002D22EC" w:rsidP="0063039E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MATEMÁTICA</w:t>
            </w:r>
          </w:p>
        </w:tc>
      </w:tr>
    </w:tbl>
    <w:p w:rsidR="009A5116" w:rsidRDefault="009A5116" w:rsidP="009A5116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</w:p>
    <w:p w:rsidR="009A5116" w:rsidRDefault="009A5116" w:rsidP="009A5116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</w:p>
    <w:p w:rsidR="00DB74E8" w:rsidRPr="00DB74E8" w:rsidRDefault="00DB74E8" w:rsidP="00DB74E8">
      <w:pPr>
        <w:jc w:val="center"/>
        <w:rPr>
          <w:rFonts w:ascii="Bahnschrift SemiBold SemiConden" w:hAnsi="Bahnschrift SemiBold SemiConden" w:cs="Arial"/>
          <w:b/>
          <w:color w:val="FFFFFF" w:themeColor="background1"/>
          <w:sz w:val="32"/>
          <w:szCs w:val="24"/>
        </w:rPr>
      </w:pPr>
      <w:r w:rsidRPr="00DB74E8">
        <w:rPr>
          <w:rFonts w:ascii="Bahnschrift SemiBold SemiConden" w:hAnsi="Bahnschrift SemiBold SemiConden" w:cs="Arial"/>
          <w:b/>
          <w:noProof/>
          <w:color w:val="FFFFFF" w:themeColor="background1"/>
          <w:sz w:val="96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-144145</wp:posOffset>
                </wp:positionV>
                <wp:extent cx="7124700" cy="1047750"/>
                <wp:effectExtent l="0" t="0" r="19050" b="19050"/>
                <wp:wrapNone/>
                <wp:docPr id="214" name="Retângul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047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70CE0" id="Retângulo 214" o:spid="_x0000_s1026" style="position:absolute;margin-left:-17.45pt;margin-top:-11.35pt;width:561pt;height:82.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4ZdjwIAAGYFAAAOAAAAZHJzL2Uyb0RvYy54bWysVM1u2zAMvg/YOwi6r7aDZNmCOkWQosOA&#10;oi3aDj2rshQbk0RNUuJkj7NX2YuVkn8SdN1lmA8yKZIff0Ty/GKvFdkJ5xswJS3OckqE4VA1ZlPS&#10;b49XHz5R4gMzFVNgREkPwtOL5ft3561diAnUoCrhCIIYv2htSesQ7CLLPK+FZv4MrDAolOA0C8i6&#10;TVY51iK6Vtkkzz9mLbjKOuDCe7y97IR0mfClFDzcSulFIKqkGFtIp0vnczyz5TlbbByzdcP7MNg/&#10;RKFZY9DpCHXJAiNb1/wBpRvuwIMMZxx0BlI2XKQcMJsif5XNQ82sSLlgcbwdy+T/Hyy/2d050lQl&#10;nRRTSgzT+Ej3Ivz+ZTZbBSTeYo1a6xeo+mDvXM95JGPCe+l0/GMqZJ/qehjrKvaBcLycF5PpPMfy&#10;c5QV+XQ+n6XKZ0dz63z4IkCTSJTU4cOlerLdtQ/oElUHlejNg2qqq0apxMRmEWvlyI7hM4d9EUNG&#10;ixOtLGbQxZyocFAi2ipzLyTmj1FOksPUeUew6nvRXdesEh3+LMdv8DC4Tv4SWESVGNmI2wMMmh1I&#10;xO2C7HWjmUgNOxrmfwuoMxy1k0cwYTTUjQH3lrEKo9dOH8M+KUckn6E6YEc46EbFW37V4JNcMx/u&#10;mMPZwGfEeQ+3eEgFbUmhpyipwf186z7qY8uilJIWZ62k/seWOUGJ+mqwmT8X02kczsRMZ/MJMu5U&#10;8nwqMVu9BnznAjeL5YmM+kENpHSgn3AtrKJXFDHD0XdJeXADsw7dDsDFwsVqldRwIC0L1+bB8gge&#10;qxpb7nH/xJzt+zJgS9/AMJds8ao9O91oaWC1DSCb1LvHuvb1xmFODdMvnrgtTvmkdVyPyxcAAAD/&#10;/wMAUEsDBBQABgAIAAAAIQDIqXiy3wAAAAwBAAAPAAAAZHJzL2Rvd25yZXYueG1sTI/BTsMwDIbv&#10;SLxDZCRuW9JuWkdpOo1JPU6IgXp2m9BUa5yqybby9mQnuP2WP/3+XOxmO7CrnnzvSEKyFMA0tU71&#10;1En4+qwWW2A+ICkcHGkJP9rDrnx8KDBX7kYf+noKHYsl5HOUYEIYc859a7RFv3Sjprj7dpPFEMep&#10;42rCWyy3A0+F2HCLPcULBkd9MLo9ny5Wwlgfjahx/3aukkOzOVbvVGdcyuenef8KLOg5/MFw14/q&#10;UEanxl1IeTZIWKzWLxGNIU0zYHdCbLMEWBPTOl0BLwv+/4nyFwAA//8DAFBLAQItABQABgAIAAAA&#10;IQC2gziS/gAAAOEBAAATAAAAAAAAAAAAAAAAAAAAAABbQ29udGVudF9UeXBlc10ueG1sUEsBAi0A&#10;FAAGAAgAAAAhADj9If/WAAAAlAEAAAsAAAAAAAAAAAAAAAAALwEAAF9yZWxzLy5yZWxzUEsBAi0A&#10;FAAGAAgAAAAhAKGjhl2PAgAAZgUAAA4AAAAAAAAAAAAAAAAALgIAAGRycy9lMm9Eb2MueG1sUEsB&#10;Ai0AFAAGAAgAAAAhAMipeLLfAAAADAEAAA8AAAAAAAAAAAAAAAAA6QQAAGRycy9kb3ducmV2Lnht&#10;bFBLBQYAAAAABAAEAPMAAAD1BQAAAAA=&#10;" fillcolor="black [3213]" strokecolor="black [1600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b/>
          <w:color w:val="FFFFFF" w:themeColor="background1"/>
          <w:sz w:val="96"/>
          <w:szCs w:val="24"/>
        </w:rPr>
        <w:t>RECADOS IMPORTANTES:</w:t>
      </w:r>
    </w:p>
    <w:p w:rsidR="00DB74E8" w:rsidRPr="00EE2050" w:rsidRDefault="00DB74E8" w:rsidP="00DB74E8">
      <w:pPr>
        <w:rPr>
          <w:rFonts w:ascii="Arial" w:hAnsi="Arial" w:cs="Arial"/>
          <w:b/>
          <w:sz w:val="24"/>
          <w:szCs w:val="24"/>
        </w:rPr>
      </w:pPr>
    </w:p>
    <w:p w:rsidR="00DB74E8" w:rsidRDefault="0088223E" w:rsidP="00DB74E8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 xml:space="preserve"> </w:t>
      </w:r>
      <w:r w:rsidR="00DB74E8" w:rsidRPr="00DB74E8">
        <w:rPr>
          <w:rFonts w:ascii="Arial" w:hAnsi="Arial" w:cs="Arial"/>
          <w:sz w:val="32"/>
          <w:szCs w:val="28"/>
        </w:rPr>
        <w:t>Só serão aceitas as justificativas pelo não comparecimento às provas previamente marcadas quando apresentados por escrito, pelo responsável, no prazo de 48 horas, após cada prova</w:t>
      </w:r>
      <w:r w:rsidR="003E72F7">
        <w:rPr>
          <w:rFonts w:ascii="Arial" w:hAnsi="Arial" w:cs="Arial"/>
          <w:sz w:val="32"/>
          <w:szCs w:val="28"/>
        </w:rPr>
        <w:t>;</w:t>
      </w:r>
    </w:p>
    <w:p w:rsidR="00DB74E8" w:rsidRPr="00DB74E8" w:rsidRDefault="00DB74E8" w:rsidP="00DB74E8">
      <w:pPr>
        <w:pStyle w:val="PargrafodaLista"/>
        <w:tabs>
          <w:tab w:val="left" w:pos="0"/>
        </w:tabs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DB74E8" w:rsidRDefault="0088223E" w:rsidP="00DB74E8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 xml:space="preserve"> </w:t>
      </w:r>
      <w:r w:rsidR="00DB74E8" w:rsidRPr="00DB74E8">
        <w:rPr>
          <w:rFonts w:ascii="Arial" w:hAnsi="Arial" w:cs="Arial"/>
          <w:sz w:val="32"/>
          <w:szCs w:val="28"/>
        </w:rPr>
        <w:t>Para realizar REPOSIÇÃO das avaliações, o aluno deverá apresentar à Coordenação atestado médico ou comprovante de pagamento da taxa de reposição;</w:t>
      </w:r>
    </w:p>
    <w:p w:rsidR="00DB74E8" w:rsidRPr="00DB74E8" w:rsidRDefault="00DB74E8" w:rsidP="00DB74E8">
      <w:pPr>
        <w:pStyle w:val="PargrafodaLista"/>
        <w:rPr>
          <w:rFonts w:ascii="Arial" w:hAnsi="Arial" w:cs="Arial"/>
          <w:sz w:val="32"/>
          <w:szCs w:val="28"/>
        </w:rPr>
      </w:pPr>
    </w:p>
    <w:p w:rsidR="00DB74E8" w:rsidRDefault="0088223E" w:rsidP="00DB74E8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 xml:space="preserve"> </w:t>
      </w:r>
      <w:r w:rsidR="00DB74E8" w:rsidRPr="00DB74E8">
        <w:rPr>
          <w:rFonts w:ascii="Arial" w:hAnsi="Arial" w:cs="Arial"/>
          <w:sz w:val="32"/>
          <w:szCs w:val="28"/>
        </w:rPr>
        <w:t>As recuperações serão feitas no final do bimestre;</w:t>
      </w:r>
    </w:p>
    <w:p w:rsidR="00DB74E8" w:rsidRPr="00DB74E8" w:rsidRDefault="00DB74E8" w:rsidP="00DB74E8">
      <w:pPr>
        <w:pStyle w:val="PargrafodaLista"/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DB74E8" w:rsidRDefault="0088223E" w:rsidP="00DB74E8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 xml:space="preserve"> </w:t>
      </w:r>
      <w:r w:rsidR="00DB74E8" w:rsidRPr="00DB74E8">
        <w:rPr>
          <w:rFonts w:ascii="Arial" w:hAnsi="Arial" w:cs="Arial"/>
          <w:sz w:val="32"/>
          <w:szCs w:val="28"/>
        </w:rPr>
        <w:t>Devido à antecedência da entrega deste roteiro, as informações sobre os conteúdos podem ser alteradas. Caso haja alteração (inclusão ou exclusão de conteúdo) o professor fará as alterações no roteiro de estudo escrito na agenda;</w:t>
      </w:r>
    </w:p>
    <w:p w:rsidR="00DB74E8" w:rsidRPr="00DB74E8" w:rsidRDefault="00DB74E8" w:rsidP="00DB74E8">
      <w:pPr>
        <w:pStyle w:val="PargrafodaLista"/>
        <w:rPr>
          <w:rFonts w:ascii="Arial" w:hAnsi="Arial" w:cs="Arial"/>
          <w:sz w:val="32"/>
          <w:szCs w:val="28"/>
        </w:rPr>
      </w:pPr>
    </w:p>
    <w:p w:rsidR="00DB74E8" w:rsidRDefault="0088223E" w:rsidP="00DB74E8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 xml:space="preserve"> </w:t>
      </w:r>
      <w:r w:rsidR="00DB74E8" w:rsidRPr="00DB74E8">
        <w:rPr>
          <w:rFonts w:ascii="Arial" w:hAnsi="Arial" w:cs="Arial"/>
          <w:sz w:val="32"/>
          <w:szCs w:val="28"/>
        </w:rPr>
        <w:t>As disciplinas de TOP e LEITURA fazem avaliações contínuas</w:t>
      </w:r>
      <w:r w:rsidR="003E72F7">
        <w:rPr>
          <w:rFonts w:ascii="Arial" w:hAnsi="Arial" w:cs="Arial"/>
          <w:sz w:val="32"/>
          <w:szCs w:val="28"/>
        </w:rPr>
        <w:t>;</w:t>
      </w:r>
    </w:p>
    <w:p w:rsidR="00DB74E8" w:rsidRPr="00DB74E8" w:rsidRDefault="00DB74E8" w:rsidP="00DB74E8">
      <w:pPr>
        <w:pStyle w:val="PargrafodaLista"/>
        <w:rPr>
          <w:rFonts w:ascii="Arial" w:hAnsi="Arial" w:cs="Arial"/>
          <w:sz w:val="32"/>
          <w:szCs w:val="28"/>
        </w:rPr>
      </w:pPr>
    </w:p>
    <w:p w:rsidR="00DB74E8" w:rsidRDefault="00DB74E8" w:rsidP="00DB74E8">
      <w:pPr>
        <w:pStyle w:val="PargrafodaLista"/>
        <w:numPr>
          <w:ilvl w:val="0"/>
          <w:numId w:val="2"/>
        </w:numPr>
        <w:spacing w:after="0" w:line="288" w:lineRule="auto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 xml:space="preserve">Em caso de </w:t>
      </w:r>
      <w:r w:rsidRPr="00DB74E8">
        <w:rPr>
          <w:rFonts w:ascii="Arial" w:hAnsi="Arial" w:cs="Arial"/>
          <w:b/>
          <w:sz w:val="32"/>
          <w:szCs w:val="28"/>
        </w:rPr>
        <w:t>perda ou danos</w:t>
      </w:r>
      <w:r w:rsidRPr="00DB74E8">
        <w:rPr>
          <w:rFonts w:ascii="Arial" w:hAnsi="Arial" w:cs="Arial"/>
          <w:sz w:val="32"/>
          <w:szCs w:val="28"/>
        </w:rPr>
        <w:t xml:space="preserve"> a este material, que se faça necessária a substituição por outro, a </w:t>
      </w:r>
      <w:r w:rsidRPr="00DB74E8">
        <w:rPr>
          <w:rFonts w:ascii="Arial" w:hAnsi="Arial" w:cs="Arial"/>
          <w:b/>
          <w:sz w:val="32"/>
          <w:szCs w:val="28"/>
        </w:rPr>
        <w:t>2ª via</w:t>
      </w:r>
      <w:r w:rsidRPr="00DB74E8">
        <w:rPr>
          <w:rFonts w:ascii="Arial" w:hAnsi="Arial" w:cs="Arial"/>
          <w:sz w:val="32"/>
          <w:szCs w:val="28"/>
        </w:rPr>
        <w:t xml:space="preserve"> será paga e poderá ser requerida na </w:t>
      </w:r>
      <w:r w:rsidRPr="00DB74E8">
        <w:rPr>
          <w:rFonts w:ascii="Arial" w:hAnsi="Arial" w:cs="Arial"/>
          <w:b/>
          <w:sz w:val="32"/>
          <w:szCs w:val="28"/>
        </w:rPr>
        <w:t>Mecanografia</w:t>
      </w:r>
      <w:r w:rsidRPr="00DB74E8">
        <w:rPr>
          <w:rFonts w:ascii="Arial" w:hAnsi="Arial" w:cs="Arial"/>
          <w:sz w:val="32"/>
          <w:szCs w:val="28"/>
        </w:rPr>
        <w:t xml:space="preserve"> da escola. Salvo em casos de </w:t>
      </w:r>
      <w:r w:rsidRPr="00DB74E8">
        <w:rPr>
          <w:rFonts w:ascii="Arial" w:hAnsi="Arial" w:cs="Arial"/>
          <w:b/>
          <w:sz w:val="32"/>
          <w:szCs w:val="28"/>
        </w:rPr>
        <w:t>má qualidade de impressão</w:t>
      </w:r>
      <w:r w:rsidRPr="00DB74E8">
        <w:rPr>
          <w:rFonts w:ascii="Arial" w:hAnsi="Arial" w:cs="Arial"/>
          <w:sz w:val="32"/>
          <w:szCs w:val="28"/>
        </w:rPr>
        <w:t>, este terá a troca efetuada</w:t>
      </w:r>
      <w:r w:rsidR="003E72F7">
        <w:rPr>
          <w:rFonts w:ascii="Arial" w:hAnsi="Arial" w:cs="Arial"/>
          <w:sz w:val="32"/>
          <w:szCs w:val="28"/>
        </w:rPr>
        <w:t>;</w:t>
      </w:r>
    </w:p>
    <w:p w:rsidR="00DB74E8" w:rsidRPr="00DB74E8" w:rsidRDefault="00DB74E8" w:rsidP="00DB74E8">
      <w:pPr>
        <w:pStyle w:val="PargrafodaLista"/>
        <w:rPr>
          <w:rFonts w:ascii="Arial" w:hAnsi="Arial" w:cs="Arial"/>
          <w:sz w:val="32"/>
          <w:szCs w:val="28"/>
        </w:rPr>
      </w:pPr>
    </w:p>
    <w:p w:rsidR="00DB74E8" w:rsidRPr="00DB74E8" w:rsidRDefault="00B9334C" w:rsidP="00DB74E8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 xml:space="preserve"> </w:t>
      </w:r>
      <w:r w:rsidR="00DB74E8" w:rsidRPr="00DB74E8">
        <w:rPr>
          <w:rFonts w:ascii="Arial" w:hAnsi="Arial" w:cs="Arial"/>
          <w:sz w:val="32"/>
          <w:szCs w:val="28"/>
        </w:rPr>
        <w:t>Caso queiram falar com as professoras, marcar na Secretaria.</w:t>
      </w:r>
    </w:p>
    <w:p w:rsidR="00DB74E8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sectPr w:rsidR="00DB74E8" w:rsidRPr="00DB74E8" w:rsidSect="004F6F9A">
      <w:type w:val="continuous"/>
      <w:pgSz w:w="11906" w:h="16838"/>
      <w:pgMar w:top="851" w:right="707" w:bottom="1135" w:left="709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3F5C" w:rsidRDefault="00473F5C" w:rsidP="003E716D">
      <w:pPr>
        <w:spacing w:after="0" w:line="240" w:lineRule="auto"/>
      </w:pPr>
      <w:r>
        <w:separator/>
      </w:r>
    </w:p>
  </w:endnote>
  <w:endnote w:type="continuationSeparator" w:id="0">
    <w:p w:rsidR="00473F5C" w:rsidRDefault="00473F5C" w:rsidP="003E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381304"/>
      <w:docPartObj>
        <w:docPartGallery w:val="Page Numbers (Bottom of Page)"/>
        <w:docPartUnique/>
      </w:docPartObj>
    </w:sdtPr>
    <w:sdtEndPr/>
    <w:sdtContent>
      <w:p w:rsidR="00C91C55" w:rsidRDefault="00C91C5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1637">
          <w:rPr>
            <w:noProof/>
          </w:rPr>
          <w:t>8</w:t>
        </w:r>
        <w:r>
          <w:fldChar w:fldCharType="end"/>
        </w:r>
      </w:p>
    </w:sdtContent>
  </w:sdt>
  <w:p w:rsidR="0090617C" w:rsidRDefault="009061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3F5C" w:rsidRDefault="00473F5C" w:rsidP="003E716D">
      <w:pPr>
        <w:spacing w:after="0" w:line="240" w:lineRule="auto"/>
      </w:pPr>
      <w:r>
        <w:separator/>
      </w:r>
    </w:p>
  </w:footnote>
  <w:footnote w:type="continuationSeparator" w:id="0">
    <w:p w:rsidR="00473F5C" w:rsidRDefault="00473F5C" w:rsidP="003E7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17C" w:rsidRDefault="003E716D" w:rsidP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1CD3AD2" wp14:editId="59565A03">
          <wp:simplePos x="0" y="0"/>
          <wp:positionH relativeFrom="page">
            <wp:align>left</wp:align>
          </wp:positionH>
          <wp:positionV relativeFrom="paragraph">
            <wp:posOffset>1107430</wp:posOffset>
          </wp:positionV>
          <wp:extent cx="10726276" cy="7601523"/>
          <wp:effectExtent l="318" t="0" r="0" b="0"/>
          <wp:wrapNone/>
          <wp:docPr id="2" name="Imagem 2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16D" w:rsidRDefault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1107072</wp:posOffset>
          </wp:positionV>
          <wp:extent cx="10726276" cy="7601523"/>
          <wp:effectExtent l="318" t="0" r="0" b="0"/>
          <wp:wrapNone/>
          <wp:docPr id="3" name="Imagem 3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EC2B08"/>
    <w:multiLevelType w:val="hybridMultilevel"/>
    <w:tmpl w:val="10CCC2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4C0626"/>
    <w:multiLevelType w:val="hybridMultilevel"/>
    <w:tmpl w:val="205AA1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11520"/>
    <w:multiLevelType w:val="hybridMultilevel"/>
    <w:tmpl w:val="3D462C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1191B"/>
    <w:multiLevelType w:val="hybridMultilevel"/>
    <w:tmpl w:val="DFAA2494"/>
    <w:lvl w:ilvl="0" w:tplc="A0E4B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07924"/>
    <w:multiLevelType w:val="hybridMultilevel"/>
    <w:tmpl w:val="69A8BEFC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 w15:restartNumberingAfterBreak="0">
    <w:nsid w:val="7A612663"/>
    <w:multiLevelType w:val="hybridMultilevel"/>
    <w:tmpl w:val="E744A9FE"/>
    <w:lvl w:ilvl="0" w:tplc="14F68D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16D"/>
    <w:rsid w:val="00000DC8"/>
    <w:rsid w:val="00053836"/>
    <w:rsid w:val="000E615B"/>
    <w:rsid w:val="00107F13"/>
    <w:rsid w:val="0017736D"/>
    <w:rsid w:val="001B3EC5"/>
    <w:rsid w:val="001D1637"/>
    <w:rsid w:val="00211A00"/>
    <w:rsid w:val="002D22EC"/>
    <w:rsid w:val="003804F6"/>
    <w:rsid w:val="00382EDD"/>
    <w:rsid w:val="003A74FE"/>
    <w:rsid w:val="003E716D"/>
    <w:rsid w:val="003E72F7"/>
    <w:rsid w:val="004205D4"/>
    <w:rsid w:val="00431A63"/>
    <w:rsid w:val="0045506C"/>
    <w:rsid w:val="00462A08"/>
    <w:rsid w:val="00471DFD"/>
    <w:rsid w:val="00473F5C"/>
    <w:rsid w:val="004A2921"/>
    <w:rsid w:val="004B38E6"/>
    <w:rsid w:val="004D2E1E"/>
    <w:rsid w:val="004F6F9A"/>
    <w:rsid w:val="00522167"/>
    <w:rsid w:val="00533CCB"/>
    <w:rsid w:val="005630EA"/>
    <w:rsid w:val="00574AB3"/>
    <w:rsid w:val="005F36A8"/>
    <w:rsid w:val="006078E4"/>
    <w:rsid w:val="0062096E"/>
    <w:rsid w:val="0063039E"/>
    <w:rsid w:val="00671726"/>
    <w:rsid w:val="00686CF5"/>
    <w:rsid w:val="006C7FA7"/>
    <w:rsid w:val="006D4AE4"/>
    <w:rsid w:val="007917A8"/>
    <w:rsid w:val="00792D47"/>
    <w:rsid w:val="007B0CFD"/>
    <w:rsid w:val="008676EE"/>
    <w:rsid w:val="0087372B"/>
    <w:rsid w:val="0088223E"/>
    <w:rsid w:val="00905D09"/>
    <w:rsid w:val="0090617C"/>
    <w:rsid w:val="009A4873"/>
    <w:rsid w:val="009A5116"/>
    <w:rsid w:val="009C563F"/>
    <w:rsid w:val="00A372D5"/>
    <w:rsid w:val="00AA73CF"/>
    <w:rsid w:val="00AC321E"/>
    <w:rsid w:val="00AE04AF"/>
    <w:rsid w:val="00AF5253"/>
    <w:rsid w:val="00B4213E"/>
    <w:rsid w:val="00B637AE"/>
    <w:rsid w:val="00B9334C"/>
    <w:rsid w:val="00BB403E"/>
    <w:rsid w:val="00C37B05"/>
    <w:rsid w:val="00C60EC2"/>
    <w:rsid w:val="00C91C55"/>
    <w:rsid w:val="00CA7F55"/>
    <w:rsid w:val="00D46510"/>
    <w:rsid w:val="00DB74E8"/>
    <w:rsid w:val="00E345C1"/>
    <w:rsid w:val="00E61BDF"/>
    <w:rsid w:val="00E7605E"/>
    <w:rsid w:val="00E950C7"/>
    <w:rsid w:val="00EB63E5"/>
    <w:rsid w:val="00EC2318"/>
    <w:rsid w:val="00EE42C1"/>
    <w:rsid w:val="00F332F0"/>
    <w:rsid w:val="00FA4D7C"/>
    <w:rsid w:val="00FD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E703D5-ED88-4E0B-9484-2AECFA40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716D"/>
  </w:style>
  <w:style w:type="paragraph" w:styleId="Rodap">
    <w:name w:val="footer"/>
    <w:basedOn w:val="Normal"/>
    <w:link w:val="Rodap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716D"/>
  </w:style>
  <w:style w:type="paragraph" w:styleId="PargrafodaLista">
    <w:name w:val="List Paragraph"/>
    <w:basedOn w:val="Normal"/>
    <w:uiPriority w:val="34"/>
    <w:qFormat/>
    <w:rsid w:val="003E716D"/>
    <w:pPr>
      <w:ind w:left="720"/>
      <w:contextualSpacing/>
    </w:pPr>
  </w:style>
  <w:style w:type="table" w:styleId="Tabelacomgrade">
    <w:name w:val="Table Grid"/>
    <w:basedOn w:val="Tabelanormal"/>
    <w:uiPriority w:val="39"/>
    <w:rsid w:val="004F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804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4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467E4-B87A-44D3-9DAE-EFE2568D2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1053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MECADIGI (INF-F1)</dc:creator>
  <cp:keywords/>
  <dc:description/>
  <cp:lastModifiedBy>MECADIGI (INF-F1)</cp:lastModifiedBy>
  <cp:revision>44</cp:revision>
  <cp:lastPrinted>2019-08-07T11:24:00Z</cp:lastPrinted>
  <dcterms:created xsi:type="dcterms:W3CDTF">2019-02-18T11:31:00Z</dcterms:created>
  <dcterms:modified xsi:type="dcterms:W3CDTF">2019-08-14T12:56:00Z</dcterms:modified>
</cp:coreProperties>
</file>