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66395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E66395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E66395" w:rsidP="0037015E">
            <w:pPr>
              <w:jc w:val="center"/>
            </w:pPr>
            <w:r>
              <w:t>27/5</w:t>
            </w:r>
          </w:p>
        </w:tc>
        <w:tc>
          <w:tcPr>
            <w:tcW w:w="5670" w:type="dxa"/>
          </w:tcPr>
          <w:p w:rsidR="00997492" w:rsidRDefault="00E66395" w:rsidP="00BE0A3F">
            <w:r>
              <w:t>Casa: no caderno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66395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CB2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2019-05-28T18:29:00Z</dcterms:modified>
</cp:coreProperties>
</file>