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14500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514500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404EC7" w:rsidRDefault="00514500" w:rsidP="0037015E">
            <w:pPr>
              <w:jc w:val="center"/>
            </w:pPr>
            <w:r>
              <w:t>28/5</w:t>
            </w:r>
          </w:p>
        </w:tc>
        <w:tc>
          <w:tcPr>
            <w:tcW w:w="5670" w:type="dxa"/>
          </w:tcPr>
          <w:p w:rsidR="00404EC7" w:rsidRDefault="00514500" w:rsidP="00BE0A3F">
            <w:r>
              <w:t xml:space="preserve">Atividade das p. 44 e 45 </w:t>
            </w:r>
          </w:p>
          <w:p w:rsidR="00514500" w:rsidRDefault="00514500" w:rsidP="00BE0A3F">
            <w:r>
              <w:t>(sala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514500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B96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2019-05-28T18:24:00Z</dcterms:modified>
</cp:coreProperties>
</file>