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96969" w:rsidP="0009691F">
            <w:pPr>
              <w:jc w:val="center"/>
            </w:pPr>
            <w:r>
              <w:t>Biologia</w:t>
            </w:r>
          </w:p>
        </w:tc>
        <w:tc>
          <w:tcPr>
            <w:tcW w:w="1417" w:type="dxa"/>
          </w:tcPr>
          <w:p w:rsidR="00434CA8" w:rsidRDefault="00096969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096969" w:rsidP="0037015E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3E249D" w:rsidRDefault="00096969" w:rsidP="00BE0A3F">
            <w:r>
              <w:t>Em sala: p. 49 ex.4</w:t>
            </w:r>
          </w:p>
          <w:p w:rsidR="00096969" w:rsidRDefault="00096969" w:rsidP="00BE0A3F">
            <w:r>
              <w:t xml:space="preserve">Mapa </w:t>
            </w:r>
            <w:proofErr w:type="spellStart"/>
            <w:r>
              <w:t>mentaI</w:t>
            </w:r>
            <w:proofErr w:type="spellEnd"/>
            <w:r>
              <w:t xml:space="preserve"> II Lei de </w:t>
            </w:r>
            <w:proofErr w:type="spellStart"/>
            <w:r>
              <w:t>mendel</w:t>
            </w:r>
            <w:proofErr w:type="spellEnd"/>
            <w:r>
              <w:t>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69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09691F" w:rsidRDefault="00096969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096969" w:rsidP="009B62CA">
            <w:r>
              <w:t>19/3</w:t>
            </w:r>
          </w:p>
        </w:tc>
        <w:tc>
          <w:tcPr>
            <w:tcW w:w="5670" w:type="dxa"/>
          </w:tcPr>
          <w:p w:rsidR="003E249D" w:rsidRDefault="00096969" w:rsidP="0009691F">
            <w:r>
              <w:t>Resolução dos exercícios do cap.2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69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096969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096969" w:rsidP="00EA0A11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3E249D" w:rsidRDefault="00096969" w:rsidP="0009691F">
            <w:r>
              <w:t>Correções cap. 2 (livro 1)</w:t>
            </w:r>
          </w:p>
          <w:p w:rsidR="00096969" w:rsidRDefault="00096969" w:rsidP="0009691F">
            <w:r>
              <w:t>Simulado 21/3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96969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2019-03-19T19:27:00Z</dcterms:modified>
</cp:coreProperties>
</file>