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059D1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4059D1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434CA8" w:rsidRDefault="004059D1" w:rsidP="0037015E">
            <w:pPr>
              <w:jc w:val="center"/>
            </w:pPr>
            <w:r>
              <w:t>14/3</w:t>
            </w:r>
          </w:p>
        </w:tc>
        <w:tc>
          <w:tcPr>
            <w:tcW w:w="5670" w:type="dxa"/>
          </w:tcPr>
          <w:p w:rsidR="00985BB8" w:rsidRDefault="0080541E" w:rsidP="00BE0A3F">
            <w:r>
              <w:t>Frases, oração e período</w:t>
            </w:r>
          </w:p>
          <w:p w:rsidR="0080541E" w:rsidRDefault="0080541E" w:rsidP="00BE0A3F">
            <w:r>
              <w:t xml:space="preserve">Tipos de sujeito </w:t>
            </w:r>
          </w:p>
          <w:p w:rsidR="0080541E" w:rsidRDefault="0080541E" w:rsidP="00BE0A3F">
            <w:r>
              <w:t>Sala: 74 a 76 / 79 e 81</w:t>
            </w:r>
          </w:p>
          <w:p w:rsidR="0080541E" w:rsidRDefault="0080541E" w:rsidP="00BE0A3F">
            <w:r>
              <w:t>Para casa: 83 a 86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85BB8" w:rsidRDefault="00985BB8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059D1"/>
    <w:rsid w:val="00434CA8"/>
    <w:rsid w:val="00502A99"/>
    <w:rsid w:val="00652CD3"/>
    <w:rsid w:val="007C70F5"/>
    <w:rsid w:val="007E1BED"/>
    <w:rsid w:val="0080541E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764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2019-03-15T19:23:00Z</dcterms:modified>
</cp:coreProperties>
</file>