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91B25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691B25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34CA8" w:rsidRDefault="00691B25" w:rsidP="0037015E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85614C" w:rsidRDefault="00691B25" w:rsidP="00BE0A3F">
            <w:r>
              <w:t>Em sala:</w:t>
            </w:r>
          </w:p>
          <w:p w:rsidR="00691B25" w:rsidRDefault="00691B25" w:rsidP="00BE0A3F">
            <w:r>
              <w:t>Atividade no caderno</w:t>
            </w:r>
          </w:p>
        </w:tc>
      </w:tr>
      <w:tr w:rsidR="0009691F" w:rsidTr="00131412">
        <w:tc>
          <w:tcPr>
            <w:tcW w:w="1560" w:type="dxa"/>
          </w:tcPr>
          <w:p w:rsidR="0009691F" w:rsidRDefault="00691B25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691B25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691B25" w:rsidP="009B62CA">
            <w:r>
              <w:t>18/3</w:t>
            </w:r>
          </w:p>
        </w:tc>
        <w:tc>
          <w:tcPr>
            <w:tcW w:w="5670" w:type="dxa"/>
          </w:tcPr>
          <w:p w:rsidR="00997492" w:rsidRDefault="00691B25" w:rsidP="0009691F">
            <w:r>
              <w:t>Sala: p. 69 e 70</w:t>
            </w:r>
          </w:p>
          <w:p w:rsidR="00691B25" w:rsidRDefault="00691B25" w:rsidP="0009691F">
            <w:r>
              <w:t>Casa: estudar “Determinantes do substantivo”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691B25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EF7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2019-03-18T20:09:00Z</dcterms:modified>
</cp:coreProperties>
</file>