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B25DEF" w:rsidP="000D2E35">
            <w:r>
              <w:t>Matemática</w:t>
            </w:r>
          </w:p>
        </w:tc>
        <w:tc>
          <w:tcPr>
            <w:tcW w:w="1417" w:type="dxa"/>
          </w:tcPr>
          <w:p w:rsidR="00434CA8" w:rsidRDefault="00B25DEF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B25DEF" w:rsidP="0037015E">
            <w:pPr>
              <w:jc w:val="center"/>
            </w:pPr>
            <w:r>
              <w:t>13/09</w:t>
            </w:r>
          </w:p>
        </w:tc>
        <w:tc>
          <w:tcPr>
            <w:tcW w:w="5599" w:type="dxa"/>
          </w:tcPr>
          <w:p w:rsidR="00EB1B5B" w:rsidRDefault="00B25DEF" w:rsidP="00BE0A3F">
            <w:r>
              <w:t>p. 33 e 34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25DEF"/>
    <w:rsid w:val="00B73316"/>
    <w:rsid w:val="00BE0A3F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2018-09-13T17:55:00Z</dcterms:modified>
</cp:coreProperties>
</file>