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B7E93" w:rsidTr="008D4D97">
        <w:trPr>
          <w:trHeight w:val="4032"/>
        </w:trPr>
        <w:tc>
          <w:tcPr>
            <w:tcW w:w="3600" w:type="dxa"/>
            <w:vAlign w:val="bottom"/>
          </w:tcPr>
          <w:p w:rsidR="000B7E93" w:rsidRDefault="000B7E93" w:rsidP="008D4D97">
            <w:pPr>
              <w:tabs>
                <w:tab w:val="left" w:pos="990"/>
              </w:tabs>
              <w:jc w:val="center"/>
            </w:pPr>
          </w:p>
        </w:tc>
        <w:tc>
          <w:tcPr>
            <w:tcW w:w="720" w:type="dxa"/>
          </w:tcPr>
          <w:p w:rsidR="000B7E93" w:rsidRDefault="000B7E93" w:rsidP="008D4D97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:rsidR="000B7E93" w:rsidRPr="00662898" w:rsidRDefault="000B7E93" w:rsidP="008D4D97">
            <w:pPr>
              <w:pStyle w:val="Endereo"/>
              <w:jc w:val="center"/>
              <w:rPr>
                <w:b/>
                <w:sz w:val="28"/>
              </w:rPr>
            </w:pPr>
            <w:r w:rsidRPr="00662898">
              <w:rPr>
                <w:b/>
                <w:sz w:val="28"/>
              </w:rPr>
              <w:t>JOGOS INTERNOS</w:t>
            </w:r>
          </w:p>
          <w:p w:rsidR="000B7E93" w:rsidRDefault="000B7E93" w:rsidP="008D4D97">
            <w:pPr>
              <w:pStyle w:val="Endereo"/>
              <w:jc w:val="center"/>
            </w:pPr>
          </w:p>
          <w:p w:rsidR="000B7E93" w:rsidRDefault="000B7E93" w:rsidP="008D4D97">
            <w:pPr>
              <w:pStyle w:val="Endereo"/>
              <w:jc w:val="center"/>
            </w:pPr>
          </w:p>
          <w:p w:rsidR="000B7E93" w:rsidRDefault="000B7E93" w:rsidP="008D4D97">
            <w:pPr>
              <w:pStyle w:val="Endereo"/>
            </w:pPr>
          </w:p>
          <w:p w:rsidR="000B7E93" w:rsidRDefault="000B7E93" w:rsidP="008D4D97">
            <w:pPr>
              <w:pStyle w:val="Endereo"/>
            </w:pPr>
            <w:r>
              <w:t>REGULAMENTO</w:t>
            </w:r>
          </w:p>
          <w:p w:rsidR="000B7E93" w:rsidRDefault="000B7E93" w:rsidP="008D4D97">
            <w:pPr>
              <w:pStyle w:val="Endereo"/>
            </w:pPr>
          </w:p>
          <w:p w:rsidR="000B7E93" w:rsidRDefault="000B7E93" w:rsidP="008D4D97">
            <w:pPr>
              <w:pStyle w:val="Endereo"/>
              <w:rPr>
                <w:color w:val="0070C0"/>
              </w:rPr>
            </w:pPr>
            <w:r>
              <w:rPr>
                <w:color w:val="0070C0"/>
              </w:rPr>
              <w:t>TAEKWONDO LUTA</w:t>
            </w:r>
          </w:p>
          <w:p w:rsidR="000B7E93" w:rsidRPr="00D219F0" w:rsidRDefault="000B7E93" w:rsidP="008D4D97">
            <w:pPr>
              <w:pStyle w:val="Endereo"/>
              <w:rPr>
                <w:color w:val="0070C0"/>
              </w:rPr>
            </w:pPr>
            <w:r>
              <w:rPr>
                <w:color w:val="0070C0"/>
              </w:rPr>
              <w:t>TAEKWONDO (CIRCUITO)</w:t>
            </w:r>
          </w:p>
          <w:p w:rsidR="000B7E93" w:rsidRDefault="000B7E93" w:rsidP="008D4D97">
            <w:pPr>
              <w:pStyle w:val="PargrafodaLista"/>
              <w:numPr>
                <w:ilvl w:val="0"/>
                <w:numId w:val="2"/>
              </w:numPr>
              <w:jc w:val="both"/>
            </w:pPr>
            <w:r>
              <w:t>TAEKWONDO (LUTA)</w:t>
            </w:r>
          </w:p>
          <w:p w:rsidR="000B7E93" w:rsidRDefault="000B7E93" w:rsidP="008D4D97">
            <w:pPr>
              <w:jc w:val="both"/>
            </w:pPr>
            <w:r>
              <w:t>COMO ARTES MARCIAIS, O ALUNO DEVE TER UM CONHECIMENTO PRÉVIO DA MODALIDADE PARA PODER PARTICIPAR. ATÉ PARA ENTENDER MELHOR AS PONTUAÇÕES E REGRAS ESPECÍFICAS.</w:t>
            </w:r>
          </w:p>
          <w:p w:rsidR="000B7E93" w:rsidRDefault="000B7E93" w:rsidP="000B7E93">
            <w:r>
              <w:t xml:space="preserve">REGRAS DO TAEKWONDO </w:t>
            </w:r>
            <w:hyperlink r:id="rId10" w:history="1">
              <w:r>
                <w:rPr>
                  <w:rStyle w:val="Hyperlink"/>
                </w:rPr>
                <w:t>http://www.regrasdosesportes.com/regras-do-taekwondo/</w:t>
              </w:r>
            </w:hyperlink>
          </w:p>
          <w:p w:rsidR="000B7E93" w:rsidRPr="003D0E05" w:rsidRDefault="000B7E93" w:rsidP="008D4D97">
            <w:r>
              <w:t xml:space="preserve"> </w:t>
            </w:r>
          </w:p>
          <w:p w:rsidR="000B7E93" w:rsidRDefault="000B7E93" w:rsidP="008D4D97">
            <w:pPr>
              <w:pStyle w:val="Commarcadores"/>
              <w:numPr>
                <w:ilvl w:val="0"/>
                <w:numId w:val="2"/>
              </w:numPr>
              <w:jc w:val="both"/>
            </w:pPr>
            <w:r>
              <w:t>TAEKWONDO (CIRCUITO)</w:t>
            </w:r>
          </w:p>
          <w:p w:rsidR="000B7E93" w:rsidRDefault="000B7E93" w:rsidP="008D4D97">
            <w:pPr>
              <w:pStyle w:val="Commarcadores"/>
              <w:numPr>
                <w:ilvl w:val="0"/>
                <w:numId w:val="0"/>
              </w:numPr>
              <w:ind w:left="-40"/>
              <w:jc w:val="both"/>
            </w:pPr>
            <w:r>
              <w:t xml:space="preserve">JÁ O </w:t>
            </w:r>
            <w:r>
              <w:t>TAEKWONDO CIRCUITO SERVE PARA TODOS OS ALUNOS. IDEAL PARA TESTAR SUA DESTREZA E DOMINIO DO CORPO. ÓTIMO PARA OS AMANTES DE TREINAMENTO FUNCIONAL E DE UMA BOA AULA DE EDUCAÇÃO FÍSICA.</w:t>
            </w:r>
          </w:p>
          <w:p w:rsidR="000B7E93" w:rsidRDefault="000B7E93" w:rsidP="008D4D97">
            <w:pPr>
              <w:pStyle w:val="Commarcadores"/>
              <w:numPr>
                <w:ilvl w:val="0"/>
                <w:numId w:val="0"/>
              </w:numPr>
              <w:ind w:left="-40"/>
              <w:jc w:val="both"/>
            </w:pPr>
            <w:r>
              <w:t>Será proposto pelo professor varias estações com obstáculos, onde o competidor deve atravessar tudo no mínimo de tempo possível. O professor organizador também será o árbitro</w:t>
            </w:r>
            <w:r w:rsidR="006514A9">
              <w:t xml:space="preserve"> e terá  palavra final declarando os vencedores. </w:t>
            </w:r>
          </w:p>
          <w:p w:rsidR="006514A9" w:rsidRDefault="006514A9" w:rsidP="008D4D97">
            <w:pPr>
              <w:pStyle w:val="Commarcadores"/>
              <w:numPr>
                <w:ilvl w:val="0"/>
                <w:numId w:val="0"/>
              </w:numPr>
              <w:ind w:left="-40"/>
              <w:jc w:val="both"/>
            </w:pPr>
            <w:r>
              <w:t>As disputas do circuito dependerão das idades e generos dos competidores.</w:t>
            </w:r>
          </w:p>
          <w:p w:rsidR="000B7E93" w:rsidRDefault="000B7E93" w:rsidP="008D4D97">
            <w:pPr>
              <w:jc w:val="both"/>
            </w:pPr>
          </w:p>
          <w:p w:rsidR="000B7E93" w:rsidRPr="005D4360" w:rsidRDefault="000B7E93" w:rsidP="008D4D97">
            <w:pPr>
              <w:jc w:val="both"/>
              <w:rPr>
                <w:i/>
              </w:rPr>
            </w:pPr>
            <w:r w:rsidRPr="005D4360">
              <w:rPr>
                <w:i/>
              </w:rPr>
              <w:t>Joguem sempre dentro das regras e bons jogos</w:t>
            </w:r>
            <w:bookmarkStart w:id="0" w:name="_GoBack"/>
            <w:bookmarkEnd w:id="0"/>
          </w:p>
          <w:p w:rsidR="000B7E93" w:rsidRDefault="000B7E93" w:rsidP="008D4D97">
            <w:pPr>
              <w:jc w:val="both"/>
            </w:pPr>
          </w:p>
          <w:p w:rsidR="000B7E93" w:rsidRDefault="006514A9" w:rsidP="008D4D97">
            <w:pPr>
              <w:jc w:val="both"/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3962400" cy="1278255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ner-jogos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0" cy="1278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E93" w:rsidTr="008D4D97">
        <w:trPr>
          <w:trHeight w:val="9504"/>
        </w:trPr>
        <w:tc>
          <w:tcPr>
            <w:tcW w:w="3600" w:type="dxa"/>
            <w:vAlign w:val="bottom"/>
          </w:tcPr>
          <w:p w:rsidR="000B7E93" w:rsidRPr="00846D4F" w:rsidRDefault="000B7E93" w:rsidP="008D4D97">
            <w:pPr>
              <w:pStyle w:val="Ttulo"/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59264" behindDoc="0" locked="0" layoutInCell="1" allowOverlap="1" wp14:anchorId="03A767B6" wp14:editId="484268F0">
                  <wp:simplePos x="0" y="0"/>
                  <wp:positionH relativeFrom="column">
                    <wp:posOffset>-82550</wp:posOffset>
                  </wp:positionH>
                  <wp:positionV relativeFrom="paragraph">
                    <wp:posOffset>-3233420</wp:posOffset>
                  </wp:positionV>
                  <wp:extent cx="2139950" cy="2600960"/>
                  <wp:effectExtent l="0" t="0" r="0" b="889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-20180318-WA000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60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B7E93" w:rsidRDefault="000B7E93" w:rsidP="008D4D97">
            <w:pPr>
              <w:pStyle w:val="Subttulo"/>
              <w:rPr>
                <w:color w:val="auto"/>
                <w:spacing w:val="1"/>
                <w:w w:val="97"/>
                <w:sz w:val="18"/>
                <w:szCs w:val="22"/>
              </w:rPr>
            </w:pPr>
          </w:p>
          <w:p w:rsidR="000B7E93" w:rsidRDefault="000B7E93" w:rsidP="008D4D97"/>
          <w:p w:rsidR="000B7E93" w:rsidRPr="00846D4F" w:rsidRDefault="000B7E93" w:rsidP="008D4D97">
            <w:pPr>
              <w:pStyle w:val="Ttulo2"/>
            </w:pPr>
            <w:r>
              <w:t>delc</w:t>
            </w:r>
          </w:p>
          <w:sdt>
            <w:sdtPr>
              <w:id w:val="1111563247"/>
              <w:placeholder>
                <w:docPart w:val="5E0246A2CDBF4CB0926B3FFF4E108327"/>
              </w:placeholder>
              <w:temporary/>
              <w:showingPlcHdr/>
              <w15:appearance w15:val="hidden"/>
            </w:sdtPr>
            <w:sdtContent>
              <w:p w:rsidR="000B7E93" w:rsidRDefault="000B7E93" w:rsidP="008D4D97">
                <w:pPr>
                  <w:pStyle w:val="Detalhesdocontato"/>
                </w:pPr>
                <w:r w:rsidRPr="004D3011">
                  <w:rPr>
                    <w:lang w:val="pt-BR" w:bidi="pt-BR"/>
                  </w:rPr>
                  <w:t>TELEFONE:</w:t>
                </w:r>
              </w:p>
            </w:sdtContent>
          </w:sdt>
          <w:p w:rsidR="000B7E93" w:rsidRDefault="000B7E93" w:rsidP="008D4D97">
            <w:pPr>
              <w:pStyle w:val="Detalhesdocontato"/>
            </w:pPr>
            <w:r>
              <w:t>3088 4903</w:t>
            </w:r>
          </w:p>
          <w:p w:rsidR="000B7E93" w:rsidRPr="004D3011" w:rsidRDefault="000B7E93" w:rsidP="008D4D97">
            <w:pPr>
              <w:pStyle w:val="SemEspaamento"/>
            </w:pPr>
          </w:p>
          <w:sdt>
            <w:sdtPr>
              <w:id w:val="67859272"/>
              <w:placeholder>
                <w:docPart w:val="7732B61A42884530BD085CCAB90ABA7D"/>
              </w:placeholder>
              <w:temporary/>
              <w:showingPlcHdr/>
              <w15:appearance w15:val="hidden"/>
            </w:sdtPr>
            <w:sdtContent>
              <w:p w:rsidR="000B7E93" w:rsidRDefault="000B7E93" w:rsidP="008D4D97">
                <w:pPr>
                  <w:pStyle w:val="Detalhesdocontato"/>
                </w:pPr>
                <w:r w:rsidRPr="004D3011">
                  <w:rPr>
                    <w:lang w:val="pt-BR" w:bidi="pt-BR"/>
                  </w:rPr>
                  <w:t>SITE:</w:t>
                </w:r>
              </w:p>
            </w:sdtContent>
          </w:sdt>
          <w:p w:rsidR="000B7E93" w:rsidRDefault="000B7E93" w:rsidP="008D4D97">
            <w:pPr>
              <w:pStyle w:val="Detalhesdocontato"/>
            </w:pPr>
            <w:hyperlink r:id="rId13" w:history="1">
              <w:r>
                <w:rPr>
                  <w:rStyle w:val="Hyperlink"/>
                </w:rPr>
                <w:t>http://colegiopetronio.com.br/delc/</w:t>
              </w:r>
            </w:hyperlink>
          </w:p>
          <w:p w:rsidR="000B7E93" w:rsidRDefault="000B7E93" w:rsidP="008D4D97">
            <w:pPr>
              <w:pStyle w:val="SemEspaamento"/>
            </w:pPr>
          </w:p>
          <w:sdt>
            <w:sdtPr>
              <w:id w:val="-240260293"/>
              <w:placeholder>
                <w:docPart w:val="977B866AB382449B9C96F066F36C7F12"/>
              </w:placeholder>
              <w:temporary/>
              <w:showingPlcHdr/>
              <w15:appearance w15:val="hidden"/>
            </w:sdtPr>
            <w:sdtContent>
              <w:p w:rsidR="000B7E93" w:rsidRDefault="000B7E93" w:rsidP="008D4D97">
                <w:pPr>
                  <w:pStyle w:val="Detalhesdocontato"/>
                </w:pPr>
                <w:r w:rsidRPr="004D3011">
                  <w:rPr>
                    <w:lang w:val="pt-BR" w:bidi="pt-BR"/>
                  </w:rPr>
                  <w:t>EMAIL:</w:t>
                </w:r>
              </w:p>
            </w:sdtContent>
          </w:sdt>
          <w:p w:rsidR="000B7E93" w:rsidRPr="00846D4F" w:rsidRDefault="000B7E93" w:rsidP="008D4D97">
            <w:pPr>
              <w:pStyle w:val="Detalhesdocontato"/>
              <w:rPr>
                <w:rStyle w:val="Hyperlink"/>
              </w:rPr>
            </w:pPr>
            <w:r w:rsidRPr="008751B3">
              <w:rPr>
                <w:rStyle w:val="Hyperlink"/>
              </w:rPr>
              <w:t>delc@colegiopetronio.com.br</w:t>
            </w:r>
          </w:p>
        </w:tc>
        <w:tc>
          <w:tcPr>
            <w:tcW w:w="720" w:type="dxa"/>
          </w:tcPr>
          <w:p w:rsidR="000B7E93" w:rsidRDefault="000B7E93" w:rsidP="008D4D97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:rsidR="000B7E93" w:rsidRPr="004D3011" w:rsidRDefault="000B7E93" w:rsidP="008D4D97">
            <w:pPr>
              <w:rPr>
                <w:color w:val="FFFFFF" w:themeColor="background1"/>
              </w:rPr>
            </w:pPr>
          </w:p>
        </w:tc>
      </w:tr>
    </w:tbl>
    <w:p w:rsidR="000B7E93" w:rsidRPr="00846D4F" w:rsidRDefault="000B7E93" w:rsidP="000B7E93">
      <w:pPr>
        <w:tabs>
          <w:tab w:val="left" w:pos="990"/>
        </w:tabs>
        <w:spacing w:after="0"/>
        <w:rPr>
          <w:sz w:val="8"/>
        </w:rPr>
      </w:pPr>
    </w:p>
    <w:p w:rsidR="0043117B" w:rsidRPr="000B7E93" w:rsidRDefault="0087259B" w:rsidP="000B7E93"/>
    <w:sectPr w:rsidR="0043117B" w:rsidRPr="000B7E93" w:rsidSect="00B821B0">
      <w:headerReference w:type="default" r:id="rId14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59B" w:rsidRDefault="0087259B" w:rsidP="000C45FF">
      <w:r>
        <w:separator/>
      </w:r>
    </w:p>
  </w:endnote>
  <w:endnote w:type="continuationSeparator" w:id="0">
    <w:p w:rsidR="0087259B" w:rsidRDefault="0087259B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59B" w:rsidRDefault="0087259B" w:rsidP="000C45FF">
      <w:r>
        <w:separator/>
      </w:r>
    </w:p>
  </w:footnote>
  <w:footnote w:type="continuationSeparator" w:id="0">
    <w:p w:rsidR="0087259B" w:rsidRDefault="0087259B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FF" w:rsidRDefault="000C45F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9402EC1" wp14:editId="57BC70EA">
          <wp:simplePos x="0" y="0"/>
          <wp:positionH relativeFrom="page">
            <wp:posOffset>154379</wp:posOffset>
          </wp:positionH>
          <wp:positionV relativeFrom="page">
            <wp:posOffset>237506</wp:posOffset>
          </wp:positionV>
          <wp:extent cx="7259823" cy="10224474"/>
          <wp:effectExtent l="0" t="0" r="0" b="5715"/>
          <wp:wrapNone/>
          <wp:docPr id="3" name="Elemento gráfico 3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656" cy="1024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E748F"/>
    <w:multiLevelType w:val="hybridMultilevel"/>
    <w:tmpl w:val="DBA04926"/>
    <w:lvl w:ilvl="0" w:tplc="90A47612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D40D5"/>
    <w:multiLevelType w:val="hybridMultilevel"/>
    <w:tmpl w:val="37AAF5AE"/>
    <w:lvl w:ilvl="0" w:tplc="53FEAB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93"/>
    <w:rsid w:val="00036450"/>
    <w:rsid w:val="00061C84"/>
    <w:rsid w:val="000629D5"/>
    <w:rsid w:val="00076632"/>
    <w:rsid w:val="000B7E93"/>
    <w:rsid w:val="000C45FF"/>
    <w:rsid w:val="000E3FD1"/>
    <w:rsid w:val="000F46E6"/>
    <w:rsid w:val="00180329"/>
    <w:rsid w:val="0019001F"/>
    <w:rsid w:val="001A74A5"/>
    <w:rsid w:val="001B2ABD"/>
    <w:rsid w:val="001D2335"/>
    <w:rsid w:val="001E1759"/>
    <w:rsid w:val="001F1ECC"/>
    <w:rsid w:val="002400EB"/>
    <w:rsid w:val="00244620"/>
    <w:rsid w:val="00256CF7"/>
    <w:rsid w:val="0030481B"/>
    <w:rsid w:val="003A1AC3"/>
    <w:rsid w:val="004071FC"/>
    <w:rsid w:val="00445947"/>
    <w:rsid w:val="004813B3"/>
    <w:rsid w:val="00496591"/>
    <w:rsid w:val="004C63E4"/>
    <w:rsid w:val="004D3011"/>
    <w:rsid w:val="005645EE"/>
    <w:rsid w:val="005D6289"/>
    <w:rsid w:val="005E39D5"/>
    <w:rsid w:val="00612544"/>
    <w:rsid w:val="0062123A"/>
    <w:rsid w:val="006266A2"/>
    <w:rsid w:val="00646E75"/>
    <w:rsid w:val="006514A9"/>
    <w:rsid w:val="00660627"/>
    <w:rsid w:val="006610D6"/>
    <w:rsid w:val="006771D0"/>
    <w:rsid w:val="00715FCB"/>
    <w:rsid w:val="00743101"/>
    <w:rsid w:val="007867A0"/>
    <w:rsid w:val="007927F5"/>
    <w:rsid w:val="00802CA0"/>
    <w:rsid w:val="00846D4F"/>
    <w:rsid w:val="0087259B"/>
    <w:rsid w:val="00874BF0"/>
    <w:rsid w:val="008C1736"/>
    <w:rsid w:val="00922D5C"/>
    <w:rsid w:val="009E7C63"/>
    <w:rsid w:val="00A10A67"/>
    <w:rsid w:val="00A2118D"/>
    <w:rsid w:val="00AD76E2"/>
    <w:rsid w:val="00B20152"/>
    <w:rsid w:val="00B70850"/>
    <w:rsid w:val="00B821B0"/>
    <w:rsid w:val="00C066B6"/>
    <w:rsid w:val="00C37BA1"/>
    <w:rsid w:val="00C4674C"/>
    <w:rsid w:val="00C506CF"/>
    <w:rsid w:val="00C72BED"/>
    <w:rsid w:val="00C9578B"/>
    <w:rsid w:val="00CA562E"/>
    <w:rsid w:val="00CB2D30"/>
    <w:rsid w:val="00D2522B"/>
    <w:rsid w:val="00D82F2F"/>
    <w:rsid w:val="00DA694B"/>
    <w:rsid w:val="00DD172A"/>
    <w:rsid w:val="00E25A26"/>
    <w:rsid w:val="00E55D74"/>
    <w:rsid w:val="00E866EC"/>
    <w:rsid w:val="00E93B74"/>
    <w:rsid w:val="00EB3A62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E951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E93"/>
    <w:pPr>
      <w:spacing w:after="200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tuloChar">
    <w:name w:val="Título Char"/>
    <w:basedOn w:val="Fontepargpadro"/>
    <w:link w:val="Ttulo"/>
    <w:uiPriority w:val="10"/>
    <w:rsid w:val="001B2ABD"/>
    <w:rPr>
      <w:caps/>
      <w:color w:val="000000" w:themeColor="text1"/>
      <w:sz w:val="96"/>
      <w:szCs w:val="76"/>
    </w:rPr>
  </w:style>
  <w:style w:type="character" w:styleId="nfase">
    <w:name w:val="Emphasis"/>
    <w:basedOn w:val="Fontepargpadro"/>
    <w:uiPriority w:val="11"/>
    <w:semiHidden/>
    <w:qFormat/>
    <w:rsid w:val="00E25A26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a">
    <w:name w:val="Date"/>
    <w:basedOn w:val="Normal"/>
    <w:next w:val="Normal"/>
    <w:link w:val="DataChar"/>
    <w:uiPriority w:val="99"/>
    <w:rsid w:val="00036450"/>
  </w:style>
  <w:style w:type="character" w:customStyle="1" w:styleId="DataChar">
    <w:name w:val="Data Char"/>
    <w:basedOn w:val="Fontepargpadro"/>
    <w:link w:val="Data"/>
    <w:uiPriority w:val="99"/>
    <w:rsid w:val="00036450"/>
    <w:rPr>
      <w:sz w:val="18"/>
      <w:szCs w:val="22"/>
    </w:rPr>
  </w:style>
  <w:style w:type="character" w:styleId="Hyperlink">
    <w:name w:val="Hyperlink"/>
    <w:basedOn w:val="Fontepargpadro"/>
    <w:uiPriority w:val="99"/>
    <w:rsid w:val="00E93B74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Fontepargpadro"/>
    <w:uiPriority w:val="99"/>
    <w:semiHidden/>
    <w:rsid w:val="004813B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C45FF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C45FF"/>
    <w:rPr>
      <w:sz w:val="22"/>
      <w:szCs w:val="22"/>
    </w:rPr>
  </w:style>
  <w:style w:type="table" w:styleId="Tabelacomgrade">
    <w:name w:val="Table Grid"/>
    <w:basedOn w:val="Tabela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B2ABD"/>
    <w:rPr>
      <w:color w:val="8080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tuloChar">
    <w:name w:val="Subtítulo Char"/>
    <w:basedOn w:val="Fontepargpadro"/>
    <w:link w:val="Subttulo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Commarcadores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Textocinza">
    <w:name w:val="Texto cinza"/>
    <w:basedOn w:val="Fontepargpadro"/>
    <w:uiPriority w:val="4"/>
    <w:semiHidden/>
    <w:qFormat/>
    <w:rsid w:val="000629D5"/>
    <w:rPr>
      <w:color w:val="808080" w:themeColor="background1" w:themeShade="80"/>
    </w:rPr>
  </w:style>
  <w:style w:type="paragraph" w:customStyle="1" w:styleId="Endereo">
    <w:name w:val="Endereço"/>
    <w:basedOn w:val="Normal"/>
    <w:qFormat/>
    <w:rsid w:val="000629D5"/>
    <w:pPr>
      <w:spacing w:after="360"/>
      <w:contextualSpacing/>
    </w:pPr>
  </w:style>
  <w:style w:type="paragraph" w:customStyle="1" w:styleId="Detalhesdocontato">
    <w:name w:val="Detalhes do contato"/>
    <w:basedOn w:val="Normal"/>
    <w:qFormat/>
    <w:rsid w:val="000629D5"/>
    <w:pPr>
      <w:contextualSpacing/>
    </w:pPr>
  </w:style>
  <w:style w:type="paragraph" w:styleId="SemEspaamento">
    <w:name w:val="No Spacing"/>
    <w:uiPriority w:val="1"/>
    <w:qFormat/>
    <w:rsid w:val="000629D5"/>
    <w:rPr>
      <w:sz w:val="22"/>
      <w:szCs w:val="22"/>
    </w:rPr>
  </w:style>
  <w:style w:type="paragraph" w:styleId="PargrafodaLista">
    <w:name w:val="List Paragraph"/>
    <w:basedOn w:val="Normal"/>
    <w:uiPriority w:val="34"/>
    <w:semiHidden/>
    <w:qFormat/>
    <w:rsid w:val="000B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olegiopetronio.com.br/delc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regrasdosesportes.com/regras-do-taekwond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Modelos\Carta%20de%20apresenta&#231;&#227;o%20em%20tons%20de%20azul%20e%20cinz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0246A2CDBF4CB0926B3FFF4E1083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7DD853-7E67-4CB0-93CA-7211AD6D295B}"/>
      </w:docPartPr>
      <w:docPartBody>
        <w:p w:rsidR="00000000" w:rsidRDefault="002C4C7C" w:rsidP="002C4C7C">
          <w:pPr>
            <w:pStyle w:val="5E0246A2CDBF4CB0926B3FFF4E108327"/>
          </w:pPr>
          <w:r w:rsidRPr="004D3011">
            <w:rPr>
              <w:lang w:bidi="pt-BR"/>
            </w:rPr>
            <w:t>TELEFONE:</w:t>
          </w:r>
        </w:p>
      </w:docPartBody>
    </w:docPart>
    <w:docPart>
      <w:docPartPr>
        <w:name w:val="7732B61A42884530BD085CCAB90ABA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77070F-6B8B-4774-9131-5A3D803886BB}"/>
      </w:docPartPr>
      <w:docPartBody>
        <w:p w:rsidR="00000000" w:rsidRDefault="002C4C7C" w:rsidP="002C4C7C">
          <w:pPr>
            <w:pStyle w:val="7732B61A42884530BD085CCAB90ABA7D"/>
          </w:pPr>
          <w:r w:rsidRPr="004D3011">
            <w:rPr>
              <w:lang w:bidi="pt-BR"/>
            </w:rPr>
            <w:t>SITE:</w:t>
          </w:r>
        </w:p>
      </w:docPartBody>
    </w:docPart>
    <w:docPart>
      <w:docPartPr>
        <w:name w:val="977B866AB382449B9C96F066F36C7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AB93ED-3C5E-4AC5-86E0-5044D571C6FF}"/>
      </w:docPartPr>
      <w:docPartBody>
        <w:p w:rsidR="00000000" w:rsidRDefault="002C4C7C" w:rsidP="002C4C7C">
          <w:pPr>
            <w:pStyle w:val="977B866AB382449B9C96F066F36C7F12"/>
          </w:pPr>
          <w:r w:rsidRPr="004D3011">
            <w:rPr>
              <w:lang w:bidi="pt-BR"/>
            </w:rPr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E748F"/>
    <w:multiLevelType w:val="hybridMultilevel"/>
    <w:tmpl w:val="DBA04926"/>
    <w:lvl w:ilvl="0" w:tplc="90A47612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7C"/>
    <w:rsid w:val="002C4C7C"/>
    <w:rsid w:val="00F0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D6C7ED3891A499DB0B7E3203D331A06">
    <w:name w:val="ED6C7ED3891A499DB0B7E3203D331A06"/>
  </w:style>
  <w:style w:type="paragraph" w:customStyle="1" w:styleId="2B92B4578AA842D5A074183D71830FD4">
    <w:name w:val="2B92B4578AA842D5A074183D71830FD4"/>
  </w:style>
  <w:style w:type="paragraph" w:customStyle="1" w:styleId="9F35D1AA7E87454E9D4EE0F04A6D8B34">
    <w:name w:val="9F35D1AA7E87454E9D4EE0F04A6D8B34"/>
  </w:style>
  <w:style w:type="paragraph" w:customStyle="1" w:styleId="04A090BB8BF1485EAAA0B0871CBE7E34">
    <w:name w:val="04A090BB8BF1485EAAA0B0871CBE7E34"/>
  </w:style>
  <w:style w:type="paragraph" w:customStyle="1" w:styleId="06D6211919A145BF9B5D5F3697596466">
    <w:name w:val="06D6211919A145BF9B5D5F3697596466"/>
  </w:style>
  <w:style w:type="paragraph" w:customStyle="1" w:styleId="DFD6E2BF592349AE847DAC8DDF89D47B">
    <w:name w:val="DFD6E2BF592349AE847DAC8DDF89D47B"/>
  </w:style>
  <w:style w:type="paragraph" w:customStyle="1" w:styleId="3C9B88412ED44D1483E7CD4DFFAD9072">
    <w:name w:val="3C9B88412ED44D1483E7CD4DFFAD9072"/>
  </w:style>
  <w:style w:type="paragraph" w:customStyle="1" w:styleId="EE69A77A87D944129E31A8577777E833">
    <w:name w:val="EE69A77A87D944129E31A8577777E833"/>
  </w:style>
  <w:style w:type="paragraph" w:styleId="Commarcadores">
    <w:name w:val="List Bullet"/>
    <w:basedOn w:val="Normal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val="pt-PT" w:eastAsia="en-US"/>
    </w:rPr>
  </w:style>
  <w:style w:type="paragraph" w:customStyle="1" w:styleId="2B989CA121B84513B3084841EAE4E708">
    <w:name w:val="2B989CA121B84513B3084841EAE4E708"/>
  </w:style>
  <w:style w:type="character" w:customStyle="1" w:styleId="Textocinza">
    <w:name w:val="Texto cinza"/>
    <w:basedOn w:val="Fontepargpadro"/>
    <w:uiPriority w:val="4"/>
    <w:semiHidden/>
    <w:qFormat/>
    <w:rPr>
      <w:color w:val="808080" w:themeColor="background1" w:themeShade="80"/>
    </w:rPr>
  </w:style>
  <w:style w:type="paragraph" w:customStyle="1" w:styleId="9122180AE4574AA0A5D3042F98D043A8">
    <w:name w:val="9122180AE4574AA0A5D3042F98D043A8"/>
  </w:style>
  <w:style w:type="paragraph" w:customStyle="1" w:styleId="4B148D16291B45B29ED929F3D48369CD">
    <w:name w:val="4B148D16291B45B29ED929F3D48369CD"/>
  </w:style>
  <w:style w:type="paragraph" w:customStyle="1" w:styleId="014BA3643C31401EA94B5533FAA62C56">
    <w:name w:val="014BA3643C31401EA94B5533FAA62C56"/>
  </w:style>
  <w:style w:type="paragraph" w:customStyle="1" w:styleId="AA297CB933514A9AAA00BF6DF7838642">
    <w:name w:val="AA297CB933514A9AAA00BF6DF7838642"/>
  </w:style>
  <w:style w:type="paragraph" w:customStyle="1" w:styleId="57060529AA6143669570945DB244EB34">
    <w:name w:val="57060529AA6143669570945DB244EB34"/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bCs/>
      <w:caps/>
      <w:szCs w:val="26"/>
      <w:lang w:val="pt-PT" w:eastAsia="ja-JP"/>
    </w:rPr>
  </w:style>
  <w:style w:type="paragraph" w:customStyle="1" w:styleId="5CF2573CFCC64DD0B579D5C6260181A1">
    <w:name w:val="5CF2573CFCC64DD0B579D5C6260181A1"/>
  </w:style>
  <w:style w:type="paragraph" w:customStyle="1" w:styleId="05256F07FC9744BCB251CA27389957A7">
    <w:name w:val="05256F07FC9744BCB251CA27389957A7"/>
  </w:style>
  <w:style w:type="paragraph" w:customStyle="1" w:styleId="54A25404BA1C4FC28D4ACA0BF4268402">
    <w:name w:val="54A25404BA1C4FC28D4ACA0BF4268402"/>
  </w:style>
  <w:style w:type="paragraph" w:customStyle="1" w:styleId="E911B0B75C384415A6B77279F9AE009D">
    <w:name w:val="E911B0B75C384415A6B77279F9AE009D"/>
  </w:style>
  <w:style w:type="paragraph" w:customStyle="1" w:styleId="2A405EFE6FD5432D8862D505E4936FE9">
    <w:name w:val="2A405EFE6FD5432D8862D505E4936FE9"/>
  </w:style>
  <w:style w:type="paragraph" w:customStyle="1" w:styleId="4629530B54004480AB39E8D671818484">
    <w:name w:val="4629530B54004480AB39E8D671818484"/>
  </w:style>
  <w:style w:type="character" w:styleId="Hyperlink">
    <w:name w:val="Hyperlink"/>
    <w:basedOn w:val="Fontepargpadro"/>
    <w:uiPriority w:val="99"/>
    <w:rPr>
      <w:color w:val="C45911" w:themeColor="accent2" w:themeShade="BF"/>
      <w:u w:val="single"/>
    </w:rPr>
  </w:style>
  <w:style w:type="paragraph" w:customStyle="1" w:styleId="CBA8C18521CC43E1B8FA8CE94496992F">
    <w:name w:val="CBA8C18521CC43E1B8FA8CE94496992F"/>
  </w:style>
  <w:style w:type="paragraph" w:customStyle="1" w:styleId="5E0246A2CDBF4CB0926B3FFF4E108327">
    <w:name w:val="5E0246A2CDBF4CB0926B3FFF4E108327"/>
    <w:rsid w:val="002C4C7C"/>
  </w:style>
  <w:style w:type="paragraph" w:customStyle="1" w:styleId="7732B61A42884530BD085CCAB90ABA7D">
    <w:name w:val="7732B61A42884530BD085CCAB90ABA7D"/>
    <w:rsid w:val="002C4C7C"/>
  </w:style>
  <w:style w:type="paragraph" w:customStyle="1" w:styleId="977B866AB382449B9C96F066F36C7F12">
    <w:name w:val="977B866AB382449B9C96F066F36C7F12"/>
    <w:rsid w:val="002C4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apresentação em tons de azul e cinza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2019-05-17T15:37:00Z</dcterms:created>
  <dcterms:modified xsi:type="dcterms:W3CDTF">2019-05-17T15:50:00Z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